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DA7" w:rsidRPr="00952DA7" w:rsidRDefault="00952DA7" w:rsidP="00526490">
      <w:pPr>
        <w:pStyle w:val="ac"/>
        <w:spacing w:after="0"/>
        <w:jc w:val="center"/>
      </w:pPr>
      <w:r w:rsidRPr="00C35E4F">
        <w:rPr>
          <w:b/>
          <w:noProof/>
        </w:rPr>
        <w:drawing>
          <wp:inline distT="0" distB="0" distL="0" distR="0">
            <wp:extent cx="519430" cy="800100"/>
            <wp:effectExtent l="19050" t="19050" r="0" b="0"/>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5" cstate="print"/>
                    <a:srcRect/>
                    <a:stretch>
                      <a:fillRect/>
                    </a:stretch>
                  </pic:blipFill>
                  <pic:spPr bwMode="auto">
                    <a:xfrm flipH="1">
                      <a:off x="0" y="0"/>
                      <a:ext cx="519430" cy="800100"/>
                    </a:xfrm>
                    <a:prstGeom prst="rect">
                      <a:avLst/>
                    </a:prstGeom>
                    <a:noFill/>
                    <a:ln w="9525">
                      <a:noFill/>
                      <a:miter lim="800000"/>
                      <a:headEnd/>
                      <a:tailEnd/>
                    </a:ln>
                  </pic:spPr>
                </pic:pic>
              </a:graphicData>
            </a:graphic>
          </wp:inline>
        </w:drawing>
      </w:r>
    </w:p>
    <w:p w:rsidR="00526490" w:rsidRPr="00C35E4F" w:rsidRDefault="00526490" w:rsidP="00526490">
      <w:pPr>
        <w:pStyle w:val="ac"/>
        <w:spacing w:after="0"/>
        <w:jc w:val="center"/>
        <w:rPr>
          <w:b/>
          <w:bCs/>
        </w:rPr>
      </w:pPr>
    </w:p>
    <w:p w:rsidR="00526490" w:rsidRPr="00C35E4F" w:rsidRDefault="00526490" w:rsidP="00526490">
      <w:pPr>
        <w:pStyle w:val="1"/>
        <w:rPr>
          <w:b w:val="0"/>
          <w:bCs w:val="0"/>
          <w:sz w:val="24"/>
          <w:szCs w:val="24"/>
          <w:lang w:val="ru-RU"/>
        </w:rPr>
      </w:pPr>
      <w:r w:rsidRPr="00C35E4F">
        <w:rPr>
          <w:b w:val="0"/>
          <w:sz w:val="24"/>
          <w:szCs w:val="24"/>
          <w:lang w:val="ru-RU"/>
        </w:rPr>
        <w:t>МЕСТНАЯ АДМИНИСТРАЦИЯ СЕЛЬСКОГО ПОСЕЛЕНИЯ КРАСНОСЕЛЬСКОЕ</w:t>
      </w:r>
    </w:p>
    <w:p w:rsidR="00526490" w:rsidRPr="00C35E4F" w:rsidRDefault="00526490" w:rsidP="00526490">
      <w:pPr>
        <w:spacing w:after="0"/>
        <w:jc w:val="center"/>
        <w:rPr>
          <w:rFonts w:ascii="Times New Roman" w:hAnsi="Times New Roman" w:cs="Times New Roman"/>
          <w:sz w:val="24"/>
          <w:szCs w:val="24"/>
        </w:rPr>
      </w:pPr>
      <w:r w:rsidRPr="00C35E4F">
        <w:rPr>
          <w:rFonts w:ascii="Times New Roman" w:hAnsi="Times New Roman" w:cs="Times New Roman"/>
          <w:sz w:val="24"/>
          <w:szCs w:val="24"/>
        </w:rPr>
        <w:t>ПРОХЛАДНЕНСКОГО МУНИЦИПАЛЬНОГО РАЙОНА   КАБАРДИНО-БАЛКАРСКАЯ  РЕСПУБЛИКА</w:t>
      </w:r>
    </w:p>
    <w:p w:rsidR="00526490" w:rsidRPr="00C35E4F" w:rsidRDefault="00526490" w:rsidP="00526490">
      <w:pPr>
        <w:pStyle w:val="a7"/>
        <w:jc w:val="center"/>
        <w:rPr>
          <w:rFonts w:ascii="Times New Roman" w:hAnsi="Times New Roman"/>
          <w:sz w:val="24"/>
          <w:szCs w:val="24"/>
        </w:rPr>
      </w:pPr>
      <w:r w:rsidRPr="00C35E4F">
        <w:rPr>
          <w:rFonts w:ascii="Times New Roman" w:hAnsi="Times New Roman"/>
          <w:sz w:val="24"/>
          <w:szCs w:val="24"/>
        </w:rPr>
        <w:t>КЪЭБЭРДЕЙ-БАЛЪКЪЭР РЕСБУБЛИКЭМ И ПРОХЛАДНЭ МУНИЦИПАЛЬНЭ</w:t>
      </w:r>
    </w:p>
    <w:p w:rsidR="00526490" w:rsidRPr="00C35E4F" w:rsidRDefault="00526490" w:rsidP="00526490">
      <w:pPr>
        <w:pStyle w:val="a7"/>
        <w:jc w:val="center"/>
        <w:rPr>
          <w:rFonts w:ascii="Times New Roman" w:hAnsi="Times New Roman"/>
          <w:sz w:val="24"/>
          <w:szCs w:val="24"/>
        </w:rPr>
      </w:pPr>
      <w:r w:rsidRPr="00C35E4F">
        <w:rPr>
          <w:rFonts w:ascii="Times New Roman" w:hAnsi="Times New Roman"/>
          <w:sz w:val="24"/>
          <w:szCs w:val="24"/>
        </w:rPr>
        <w:t>КУЕЙМ ЩЫЩ  КРАСНОСЕЛЬСКЭ  КЪУАЖЭМ   И Щ</w:t>
      </w:r>
      <w:proofErr w:type="gramStart"/>
      <w:r w:rsidRPr="00C35E4F">
        <w:rPr>
          <w:rFonts w:ascii="Times New Roman" w:hAnsi="Times New Roman"/>
          <w:sz w:val="24"/>
          <w:szCs w:val="24"/>
          <w:lang w:val="en-US"/>
        </w:rPr>
        <w:t>I</w:t>
      </w:r>
      <w:proofErr w:type="gramEnd"/>
      <w:r w:rsidRPr="00C35E4F">
        <w:rPr>
          <w:rFonts w:ascii="Times New Roman" w:hAnsi="Times New Roman"/>
          <w:sz w:val="24"/>
          <w:szCs w:val="24"/>
        </w:rPr>
        <w:t>ЫПЛЭ АДМИНИСТРАЦЭ</w:t>
      </w:r>
    </w:p>
    <w:p w:rsidR="00526490" w:rsidRPr="00C35E4F" w:rsidRDefault="00526490" w:rsidP="00526490">
      <w:pPr>
        <w:pStyle w:val="a7"/>
        <w:jc w:val="center"/>
        <w:rPr>
          <w:rFonts w:ascii="Times New Roman" w:hAnsi="Times New Roman"/>
          <w:sz w:val="24"/>
          <w:szCs w:val="24"/>
        </w:rPr>
      </w:pPr>
      <w:r w:rsidRPr="00C35E4F">
        <w:rPr>
          <w:rFonts w:ascii="Times New Roman" w:hAnsi="Times New Roman"/>
          <w:sz w:val="24"/>
          <w:szCs w:val="24"/>
        </w:rPr>
        <w:t>КЪАБАРТЫ-МАЛКАЪАР РЕСПУБЛИКАНЫ ПРОХЛАДНЫЙ  МУНИЦИПАЛЬНЫЙ</w:t>
      </w:r>
    </w:p>
    <w:p w:rsidR="00526490" w:rsidRPr="00C35E4F" w:rsidRDefault="00526490" w:rsidP="00526490">
      <w:pPr>
        <w:pStyle w:val="a7"/>
        <w:jc w:val="center"/>
        <w:rPr>
          <w:rFonts w:ascii="Times New Roman" w:hAnsi="Times New Roman"/>
          <w:sz w:val="24"/>
          <w:szCs w:val="24"/>
        </w:rPr>
      </w:pPr>
      <w:r w:rsidRPr="00C35E4F">
        <w:rPr>
          <w:rFonts w:ascii="Times New Roman" w:hAnsi="Times New Roman"/>
          <w:sz w:val="24"/>
          <w:szCs w:val="24"/>
        </w:rPr>
        <w:t>РАЙОН УНУ КРАСНОСЕЛЬСКОЕ   ЭЛ  ПОСЕЛЕНИЯСЫНЫ ЖЕР-ЖЕРЛИ АДМИНИСТРАЦИЯСЫ</w:t>
      </w:r>
    </w:p>
    <w:p w:rsidR="00526490" w:rsidRPr="00952DA7" w:rsidRDefault="00526490" w:rsidP="00526490">
      <w:pPr>
        <w:pStyle w:val="aa"/>
        <w:jc w:val="center"/>
        <w:rPr>
          <w:b/>
          <w:sz w:val="20"/>
        </w:rPr>
      </w:pPr>
      <w:r w:rsidRPr="00952DA7">
        <w:rPr>
          <w:sz w:val="20"/>
        </w:rPr>
        <w:t xml:space="preserve">361012, КБР, Прохладненский  муниципальный  район, с. Красносельское ул. </w:t>
      </w:r>
      <w:proofErr w:type="gramStart"/>
      <w:r w:rsidRPr="00952DA7">
        <w:rPr>
          <w:sz w:val="20"/>
        </w:rPr>
        <w:t>Зеленая</w:t>
      </w:r>
      <w:proofErr w:type="gramEnd"/>
      <w:r w:rsidRPr="00952DA7">
        <w:rPr>
          <w:sz w:val="20"/>
        </w:rPr>
        <w:t xml:space="preserve"> 9 тел./факс 8 (86631) 92-3-86,          92-2-42,  92-3-72 бух.</w:t>
      </w:r>
    </w:p>
    <w:p w:rsidR="00526490" w:rsidRPr="00C35E4F" w:rsidRDefault="00526490" w:rsidP="00526490">
      <w:pPr>
        <w:pStyle w:val="aa"/>
        <w:pBdr>
          <w:top w:val="double" w:sz="4" w:space="0" w:color="auto"/>
        </w:pBdr>
        <w:spacing w:line="240" w:lineRule="atLeast"/>
        <w:rPr>
          <w:szCs w:val="24"/>
        </w:rPr>
      </w:pPr>
    </w:p>
    <w:p w:rsidR="00526490" w:rsidRPr="00C35E4F" w:rsidRDefault="00526490" w:rsidP="00526490">
      <w:pPr>
        <w:pStyle w:val="aa"/>
        <w:pBdr>
          <w:top w:val="double" w:sz="4" w:space="0" w:color="auto"/>
        </w:pBdr>
        <w:spacing w:line="240" w:lineRule="atLeast"/>
        <w:jc w:val="right"/>
        <w:rPr>
          <w:szCs w:val="24"/>
        </w:rPr>
      </w:pPr>
    </w:p>
    <w:p w:rsidR="00526490" w:rsidRPr="00C35E4F" w:rsidRDefault="00526490" w:rsidP="00526490">
      <w:pPr>
        <w:spacing w:after="0" w:line="240" w:lineRule="atLeast"/>
        <w:rPr>
          <w:rFonts w:ascii="Times New Roman" w:hAnsi="Times New Roman" w:cs="Times New Roman"/>
          <w:sz w:val="24"/>
          <w:szCs w:val="24"/>
        </w:rPr>
      </w:pPr>
      <w:r>
        <w:rPr>
          <w:rFonts w:ascii="Times New Roman" w:hAnsi="Times New Roman" w:cs="Times New Roman"/>
          <w:sz w:val="24"/>
          <w:szCs w:val="24"/>
        </w:rPr>
        <w:t>«</w:t>
      </w:r>
      <w:r w:rsidR="00195D7C">
        <w:rPr>
          <w:rFonts w:ascii="Times New Roman" w:hAnsi="Times New Roman" w:cs="Times New Roman"/>
          <w:sz w:val="24"/>
          <w:szCs w:val="24"/>
        </w:rPr>
        <w:t>24</w:t>
      </w:r>
      <w:r w:rsidRPr="00C35E4F">
        <w:rPr>
          <w:rFonts w:ascii="Times New Roman" w:hAnsi="Times New Roman" w:cs="Times New Roman"/>
          <w:sz w:val="24"/>
          <w:szCs w:val="24"/>
        </w:rPr>
        <w:t xml:space="preserve">» </w:t>
      </w:r>
      <w:r w:rsidR="00195D7C">
        <w:rPr>
          <w:rFonts w:ascii="Times New Roman" w:hAnsi="Times New Roman" w:cs="Times New Roman"/>
          <w:sz w:val="24"/>
          <w:szCs w:val="24"/>
        </w:rPr>
        <w:t xml:space="preserve">февраля </w:t>
      </w:r>
      <w:r>
        <w:rPr>
          <w:rFonts w:ascii="Times New Roman" w:hAnsi="Times New Roman" w:cs="Times New Roman"/>
          <w:sz w:val="24"/>
          <w:szCs w:val="24"/>
        </w:rPr>
        <w:t>2026</w:t>
      </w:r>
      <w:r w:rsidRPr="00C35E4F">
        <w:rPr>
          <w:rFonts w:ascii="Times New Roman" w:hAnsi="Times New Roman" w:cs="Times New Roman"/>
          <w:sz w:val="24"/>
          <w:szCs w:val="24"/>
        </w:rPr>
        <w:t xml:space="preserve"> года                         </w:t>
      </w:r>
      <w:r>
        <w:rPr>
          <w:rFonts w:ascii="Times New Roman" w:hAnsi="Times New Roman" w:cs="Times New Roman"/>
          <w:sz w:val="24"/>
          <w:szCs w:val="24"/>
        </w:rPr>
        <w:t xml:space="preserve">                                </w:t>
      </w:r>
      <w:r w:rsidR="00195D7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5E4F">
        <w:rPr>
          <w:rFonts w:ascii="Times New Roman" w:hAnsi="Times New Roman" w:cs="Times New Roman"/>
          <w:sz w:val="24"/>
          <w:szCs w:val="24"/>
        </w:rPr>
        <w:t>ПОСТАНОВЛЕНИЕ №</w:t>
      </w:r>
      <w:r>
        <w:rPr>
          <w:rFonts w:ascii="Times New Roman" w:hAnsi="Times New Roman" w:cs="Times New Roman"/>
          <w:sz w:val="24"/>
          <w:szCs w:val="24"/>
        </w:rPr>
        <w:t xml:space="preserve"> </w:t>
      </w:r>
      <w:r w:rsidR="00195D7C">
        <w:rPr>
          <w:rFonts w:ascii="Times New Roman" w:hAnsi="Times New Roman" w:cs="Times New Roman"/>
          <w:sz w:val="24"/>
          <w:szCs w:val="24"/>
        </w:rPr>
        <w:t>32</w:t>
      </w:r>
    </w:p>
    <w:p w:rsidR="00526490" w:rsidRPr="00C35E4F" w:rsidRDefault="00526490" w:rsidP="00526490">
      <w:pPr>
        <w:spacing w:after="0" w:line="240" w:lineRule="atLeast"/>
        <w:rPr>
          <w:rFonts w:ascii="Times New Roman" w:hAnsi="Times New Roman" w:cs="Times New Roman"/>
          <w:sz w:val="24"/>
          <w:szCs w:val="24"/>
        </w:rPr>
      </w:pPr>
      <w:r w:rsidRPr="00C35E4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5E4F">
        <w:rPr>
          <w:rFonts w:ascii="Times New Roman" w:hAnsi="Times New Roman" w:cs="Times New Roman"/>
          <w:sz w:val="24"/>
          <w:szCs w:val="24"/>
        </w:rPr>
        <w:t>ПОСТАНОВЛЕНЭ №</w:t>
      </w:r>
    </w:p>
    <w:p w:rsidR="00526490" w:rsidRPr="00C35E4F" w:rsidRDefault="00526490" w:rsidP="00526490">
      <w:pPr>
        <w:spacing w:after="0" w:line="240" w:lineRule="atLeast"/>
        <w:jc w:val="center"/>
        <w:rPr>
          <w:rFonts w:ascii="Times New Roman" w:hAnsi="Times New Roman" w:cs="Times New Roman"/>
          <w:sz w:val="24"/>
          <w:szCs w:val="24"/>
        </w:rPr>
      </w:pPr>
      <w:r w:rsidRPr="00C35E4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5E4F">
        <w:rPr>
          <w:rFonts w:ascii="Times New Roman" w:hAnsi="Times New Roman" w:cs="Times New Roman"/>
          <w:sz w:val="24"/>
          <w:szCs w:val="24"/>
        </w:rPr>
        <w:t xml:space="preserve"> БЕГИМ   №</w:t>
      </w:r>
    </w:p>
    <w:p w:rsidR="00526490" w:rsidRPr="00C35E4F" w:rsidRDefault="00526490" w:rsidP="00526490">
      <w:pPr>
        <w:spacing w:after="0"/>
        <w:rPr>
          <w:rFonts w:ascii="Times New Roman" w:hAnsi="Times New Roman" w:cs="Times New Roman"/>
          <w:sz w:val="24"/>
          <w:szCs w:val="24"/>
        </w:rPr>
      </w:pPr>
    </w:p>
    <w:p w:rsidR="00526490" w:rsidRPr="00952DA7" w:rsidRDefault="00526490" w:rsidP="00526490">
      <w:pPr>
        <w:shd w:val="clear" w:color="auto" w:fill="FFFFFF"/>
        <w:spacing w:after="0" w:line="240" w:lineRule="auto"/>
        <w:textAlignment w:val="baseline"/>
        <w:rPr>
          <w:rFonts w:ascii="Times New Roman" w:hAnsi="Times New Roman" w:cs="Times New Roman"/>
          <w:bCs/>
          <w:color w:val="222222"/>
          <w:sz w:val="24"/>
          <w:szCs w:val="24"/>
        </w:rPr>
      </w:pPr>
    </w:p>
    <w:p w:rsidR="00526490" w:rsidRPr="00952DA7" w:rsidRDefault="00526490" w:rsidP="00526490">
      <w:pPr>
        <w:spacing w:after="0" w:line="240" w:lineRule="auto"/>
        <w:jc w:val="center"/>
        <w:rPr>
          <w:rFonts w:ascii="Times New Roman" w:eastAsia="Times New Roman" w:hAnsi="Times New Roman" w:cs="Times New Roman"/>
          <w:bCs/>
          <w:sz w:val="24"/>
          <w:szCs w:val="24"/>
          <w:lang w:eastAsia="ru-RU"/>
        </w:rPr>
      </w:pPr>
      <w:r w:rsidRPr="00952DA7">
        <w:rPr>
          <w:rFonts w:ascii="Times New Roman" w:eastAsia="Times New Roman" w:hAnsi="Times New Roman" w:cs="Times New Roman"/>
          <w:bCs/>
          <w:sz w:val="24"/>
          <w:szCs w:val="24"/>
          <w:lang w:eastAsia="ru-RU"/>
        </w:rPr>
        <w:t xml:space="preserve">Об утверждении Программы профилактики рисков причинения вреда (ущерба) охраняемым законом ценностям по муниципальному жилищному контролю на территории </w:t>
      </w:r>
      <w:r w:rsidRPr="00952DA7">
        <w:rPr>
          <w:rFonts w:ascii="Times New Roman" w:hAnsi="Times New Roman" w:cs="Times New Roman"/>
          <w:bCs/>
          <w:color w:val="000000"/>
          <w:sz w:val="24"/>
          <w:szCs w:val="24"/>
        </w:rPr>
        <w:t>сельского поселения Красносельское Прохладненского муниципального района</w:t>
      </w:r>
      <w:r w:rsidRPr="00952DA7">
        <w:rPr>
          <w:rFonts w:ascii="Times New Roman" w:eastAsia="Times New Roman" w:hAnsi="Times New Roman" w:cs="Times New Roman"/>
          <w:bCs/>
          <w:sz w:val="24"/>
          <w:szCs w:val="24"/>
          <w:lang w:eastAsia="ru-RU"/>
        </w:rPr>
        <w:t xml:space="preserve"> КБР на </w:t>
      </w:r>
      <w:r>
        <w:rPr>
          <w:rFonts w:ascii="Times New Roman" w:eastAsia="Times New Roman" w:hAnsi="Times New Roman" w:cs="Times New Roman"/>
          <w:bCs/>
          <w:sz w:val="24"/>
          <w:szCs w:val="24"/>
          <w:lang w:eastAsia="ru-RU"/>
        </w:rPr>
        <w:t>2026</w:t>
      </w:r>
      <w:r w:rsidRPr="00952DA7">
        <w:rPr>
          <w:rFonts w:ascii="Times New Roman" w:eastAsia="Times New Roman" w:hAnsi="Times New Roman" w:cs="Times New Roman"/>
          <w:bCs/>
          <w:sz w:val="24"/>
          <w:szCs w:val="24"/>
          <w:lang w:eastAsia="ru-RU"/>
        </w:rPr>
        <w:t xml:space="preserve"> год.</w:t>
      </w:r>
    </w:p>
    <w:p w:rsidR="00526490" w:rsidRPr="00952DA7" w:rsidRDefault="00526490" w:rsidP="00526490">
      <w:pPr>
        <w:pStyle w:val="a7"/>
        <w:spacing w:line="276" w:lineRule="auto"/>
        <w:ind w:firstLine="426"/>
        <w:jc w:val="both"/>
        <w:rPr>
          <w:rFonts w:ascii="Times New Roman" w:hAnsi="Times New Roman" w:cs="Times New Roman"/>
          <w:sz w:val="24"/>
          <w:szCs w:val="24"/>
          <w:bdr w:val="none" w:sz="0" w:space="0" w:color="auto" w:frame="1"/>
        </w:rPr>
      </w:pPr>
    </w:p>
    <w:p w:rsidR="00526490" w:rsidRPr="00952DA7" w:rsidRDefault="00526490" w:rsidP="004A09E6">
      <w:pPr>
        <w:pStyle w:val="a7"/>
        <w:spacing w:line="276" w:lineRule="auto"/>
        <w:ind w:firstLine="426"/>
        <w:jc w:val="both"/>
        <w:rPr>
          <w:rFonts w:ascii="Times New Roman" w:hAnsi="Times New Roman" w:cs="Times New Roman"/>
          <w:bCs/>
          <w:color w:val="000000"/>
          <w:sz w:val="24"/>
          <w:szCs w:val="24"/>
        </w:rPr>
      </w:pPr>
      <w:proofErr w:type="gramStart"/>
      <w:r w:rsidRPr="00952DA7">
        <w:rPr>
          <w:rFonts w:ascii="Times New Roman" w:hAnsi="Times New Roman" w:cs="Times New Roman"/>
          <w:sz w:val="24"/>
          <w:szCs w:val="24"/>
          <w:bdr w:val="none" w:sz="0" w:space="0" w:color="auto" w:frame="1"/>
        </w:rPr>
        <w:t>В целях реализации Постановления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в соответствии со статьей 44 Федерального закона от 31 июля 2020 года № 248-ФЗ «О государственном контроле (надзоре) и муниципальном контроле в Российской Федерации», для стимулирования добросовестного соблюдения обязательных</w:t>
      </w:r>
      <w:proofErr w:type="gramEnd"/>
      <w:r w:rsidRPr="00952DA7">
        <w:rPr>
          <w:rFonts w:ascii="Times New Roman" w:hAnsi="Times New Roman" w:cs="Times New Roman"/>
          <w:sz w:val="24"/>
          <w:szCs w:val="24"/>
          <w:bdr w:val="none" w:sz="0" w:space="0" w:color="auto" w:frame="1"/>
        </w:rPr>
        <w:t xml:space="preserve">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w:t>
      </w:r>
      <w:r w:rsidRPr="00952DA7">
        <w:rPr>
          <w:rFonts w:ascii="Times New Roman" w:hAnsi="Times New Roman" w:cs="Times New Roman"/>
          <w:sz w:val="24"/>
          <w:szCs w:val="24"/>
        </w:rPr>
        <w:t xml:space="preserve">, </w:t>
      </w:r>
      <w:r w:rsidR="004A09E6">
        <w:rPr>
          <w:rFonts w:ascii="Times New Roman" w:hAnsi="Times New Roman" w:cs="Times New Roman"/>
          <w:sz w:val="24"/>
          <w:szCs w:val="24"/>
        </w:rPr>
        <w:t>местная администрация</w:t>
      </w:r>
      <w:r w:rsidRPr="00952DA7">
        <w:rPr>
          <w:rFonts w:ascii="Times New Roman" w:hAnsi="Times New Roman" w:cs="Times New Roman"/>
          <w:sz w:val="24"/>
          <w:szCs w:val="24"/>
        </w:rPr>
        <w:t xml:space="preserve"> </w:t>
      </w:r>
      <w:r w:rsidRPr="00952DA7">
        <w:rPr>
          <w:rFonts w:ascii="Times New Roman" w:hAnsi="Times New Roman" w:cs="Times New Roman"/>
          <w:bCs/>
          <w:color w:val="000000"/>
          <w:sz w:val="24"/>
          <w:szCs w:val="24"/>
        </w:rPr>
        <w:t>сельского поселения Красносельское Прохладненского муниципального района постановляет</w:t>
      </w:r>
      <w:proofErr w:type="gramStart"/>
      <w:r w:rsidRPr="00952DA7">
        <w:rPr>
          <w:rFonts w:ascii="Times New Roman" w:hAnsi="Times New Roman" w:cs="Times New Roman"/>
          <w:bCs/>
          <w:color w:val="000000"/>
          <w:sz w:val="24"/>
          <w:szCs w:val="24"/>
        </w:rPr>
        <w:t xml:space="preserve"> :</w:t>
      </w:r>
      <w:proofErr w:type="gramEnd"/>
    </w:p>
    <w:p w:rsidR="00526490" w:rsidRPr="00952DA7" w:rsidRDefault="00526490" w:rsidP="00526490">
      <w:pPr>
        <w:pStyle w:val="a7"/>
        <w:spacing w:line="276" w:lineRule="auto"/>
        <w:jc w:val="both"/>
        <w:rPr>
          <w:rFonts w:ascii="Times New Roman" w:hAnsi="Times New Roman" w:cs="Times New Roman"/>
          <w:sz w:val="24"/>
          <w:szCs w:val="24"/>
        </w:rPr>
      </w:pPr>
      <w:r w:rsidRPr="00952DA7">
        <w:rPr>
          <w:rFonts w:ascii="Times New Roman" w:hAnsi="Times New Roman" w:cs="Times New Roman"/>
          <w:sz w:val="24"/>
          <w:szCs w:val="24"/>
        </w:rPr>
        <w:t xml:space="preserve">       </w:t>
      </w:r>
    </w:p>
    <w:p w:rsidR="00526490" w:rsidRPr="00952DA7" w:rsidRDefault="00001B90" w:rsidP="00526490">
      <w:pPr>
        <w:pStyle w:val="a7"/>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26490" w:rsidRPr="00952DA7">
        <w:rPr>
          <w:rFonts w:ascii="Times New Roman" w:hAnsi="Times New Roman" w:cs="Times New Roman"/>
          <w:sz w:val="24"/>
          <w:szCs w:val="24"/>
        </w:rPr>
        <w:t xml:space="preserve">1. Утвердить прилагаемую Программу профилактики рисков причинения вреда (ущерба) охраняемым законом ценностям по муниципальному жилищному контролю </w:t>
      </w:r>
      <w:r w:rsidR="00526490" w:rsidRPr="00952DA7">
        <w:rPr>
          <w:rFonts w:ascii="Times New Roman" w:eastAsia="Times New Roman" w:hAnsi="Times New Roman" w:cs="Times New Roman"/>
          <w:bCs/>
          <w:sz w:val="24"/>
          <w:szCs w:val="24"/>
          <w:lang w:eastAsia="ru-RU"/>
        </w:rPr>
        <w:t xml:space="preserve">на территории </w:t>
      </w:r>
      <w:r w:rsidR="00526490" w:rsidRPr="00952DA7">
        <w:rPr>
          <w:rFonts w:ascii="Times New Roman" w:hAnsi="Times New Roman" w:cs="Times New Roman"/>
          <w:bCs/>
          <w:color w:val="000000"/>
          <w:sz w:val="24"/>
          <w:szCs w:val="24"/>
        </w:rPr>
        <w:t>сельского поселения Красносельское Прохладненского муниципального района</w:t>
      </w:r>
      <w:r w:rsidR="00526490" w:rsidRPr="00952DA7">
        <w:rPr>
          <w:rFonts w:ascii="Times New Roman" w:eastAsia="Times New Roman" w:hAnsi="Times New Roman" w:cs="Times New Roman"/>
          <w:bCs/>
          <w:sz w:val="24"/>
          <w:szCs w:val="24"/>
          <w:lang w:eastAsia="ru-RU"/>
        </w:rPr>
        <w:t xml:space="preserve"> КБР на </w:t>
      </w:r>
      <w:r w:rsidR="00526490">
        <w:rPr>
          <w:rFonts w:ascii="Times New Roman" w:eastAsia="Times New Roman" w:hAnsi="Times New Roman" w:cs="Times New Roman"/>
          <w:bCs/>
          <w:sz w:val="24"/>
          <w:szCs w:val="24"/>
          <w:lang w:eastAsia="ru-RU"/>
        </w:rPr>
        <w:t>2026</w:t>
      </w:r>
      <w:r w:rsidR="00526490" w:rsidRPr="00952DA7">
        <w:rPr>
          <w:rFonts w:ascii="Times New Roman" w:eastAsia="Times New Roman" w:hAnsi="Times New Roman" w:cs="Times New Roman"/>
          <w:bCs/>
          <w:sz w:val="24"/>
          <w:szCs w:val="24"/>
          <w:lang w:eastAsia="ru-RU"/>
        </w:rPr>
        <w:t xml:space="preserve"> год</w:t>
      </w:r>
      <w:r w:rsidR="00526490" w:rsidRPr="00952DA7">
        <w:rPr>
          <w:rFonts w:ascii="Times New Roman" w:hAnsi="Times New Roman" w:cs="Times New Roman"/>
          <w:sz w:val="24"/>
          <w:szCs w:val="24"/>
        </w:rPr>
        <w:t xml:space="preserve"> (приложение №1).</w:t>
      </w:r>
    </w:p>
    <w:p w:rsidR="00001B90" w:rsidRDefault="00001B90" w:rsidP="00001B90">
      <w:pPr>
        <w:spacing w:after="0"/>
        <w:jc w:val="both"/>
        <w:rPr>
          <w:rFonts w:ascii="Times New Roman" w:hAnsi="Times New Roman"/>
          <w:sz w:val="24"/>
          <w:szCs w:val="24"/>
        </w:rPr>
      </w:pPr>
      <w:r>
        <w:rPr>
          <w:rFonts w:ascii="Times New Roman" w:hAnsi="Times New Roman" w:cs="Times New Roman"/>
          <w:sz w:val="24"/>
          <w:szCs w:val="24"/>
        </w:rPr>
        <w:t xml:space="preserve">  2.Настоящее постановление разместить </w:t>
      </w:r>
      <w:r>
        <w:rPr>
          <w:rFonts w:ascii="Times New Roman" w:hAnsi="Times New Roman"/>
          <w:sz w:val="24"/>
          <w:szCs w:val="24"/>
        </w:rPr>
        <w:t xml:space="preserve"> на официальном сайте местной администрации Прохладненского муниципального район:</w:t>
      </w:r>
      <w:r>
        <w:rPr>
          <w:rFonts w:ascii="Times New Roman" w:hAnsi="Times New Roman"/>
          <w:bCs/>
          <w:sz w:val="24"/>
          <w:szCs w:val="24"/>
        </w:rPr>
        <w:t xml:space="preserve"> </w:t>
      </w:r>
      <w:hyperlink r:id="rId6" w:history="1">
        <w:r>
          <w:rPr>
            <w:rStyle w:val="a9"/>
            <w:rFonts w:ascii="Times New Roman" w:hAnsi="Times New Roman"/>
            <w:sz w:val="24"/>
            <w:szCs w:val="24"/>
            <w:lang w:val="en-US"/>
          </w:rPr>
          <w:t>www</w:t>
        </w:r>
        <w:r>
          <w:rPr>
            <w:rStyle w:val="a9"/>
            <w:rFonts w:ascii="Times New Roman" w:hAnsi="Times New Roman"/>
            <w:sz w:val="24"/>
            <w:szCs w:val="24"/>
          </w:rPr>
          <w:t>.</w:t>
        </w:r>
        <w:proofErr w:type="spellStart"/>
        <w:r>
          <w:rPr>
            <w:rStyle w:val="a9"/>
            <w:rFonts w:ascii="Times New Roman" w:hAnsi="Times New Roman"/>
            <w:sz w:val="24"/>
            <w:szCs w:val="24"/>
            <w:lang w:val="en-US"/>
          </w:rPr>
          <w:t>prohladnenskiy</w:t>
        </w:r>
        <w:proofErr w:type="spellEnd"/>
        <w:r>
          <w:rPr>
            <w:rStyle w:val="a9"/>
            <w:rFonts w:ascii="Times New Roman" w:hAnsi="Times New Roman"/>
            <w:sz w:val="24"/>
            <w:szCs w:val="24"/>
          </w:rPr>
          <w:t>.</w:t>
        </w:r>
        <w:proofErr w:type="spellStart"/>
        <w:r>
          <w:rPr>
            <w:rStyle w:val="a9"/>
            <w:rFonts w:ascii="Times New Roman" w:hAnsi="Times New Roman"/>
            <w:sz w:val="24"/>
            <w:szCs w:val="24"/>
            <w:lang w:val="en-US"/>
          </w:rPr>
          <w:t>ru</w:t>
        </w:r>
        <w:proofErr w:type="spellEnd"/>
      </w:hyperlink>
      <w:r>
        <w:rPr>
          <w:rFonts w:ascii="Times New Roman" w:hAnsi="Times New Roman"/>
          <w:bCs/>
          <w:sz w:val="24"/>
          <w:szCs w:val="24"/>
        </w:rPr>
        <w:t xml:space="preserve">. </w:t>
      </w:r>
      <w:r>
        <w:rPr>
          <w:rFonts w:ascii="Times New Roman" w:hAnsi="Times New Roman"/>
          <w:sz w:val="24"/>
          <w:szCs w:val="24"/>
        </w:rPr>
        <w:t>на странице сельского поселения Красносельское</w:t>
      </w:r>
      <w:r w:rsidR="00195D7C">
        <w:rPr>
          <w:rFonts w:ascii="Times New Roman" w:hAnsi="Times New Roman"/>
          <w:sz w:val="24"/>
          <w:szCs w:val="24"/>
        </w:rPr>
        <w:t>.</w:t>
      </w:r>
    </w:p>
    <w:p w:rsidR="00526490" w:rsidRPr="00952DA7" w:rsidRDefault="00001B90" w:rsidP="00526490">
      <w:pPr>
        <w:spacing w:after="0"/>
        <w:ind w:right="282"/>
        <w:jc w:val="both"/>
        <w:rPr>
          <w:rFonts w:ascii="Times New Roman" w:hAnsi="Times New Roman" w:cs="Times New Roman"/>
          <w:sz w:val="24"/>
          <w:szCs w:val="24"/>
        </w:rPr>
      </w:pPr>
      <w:r>
        <w:rPr>
          <w:rFonts w:ascii="Times New Roman" w:hAnsi="Times New Roman" w:cs="Times New Roman"/>
          <w:sz w:val="24"/>
          <w:szCs w:val="24"/>
        </w:rPr>
        <w:t xml:space="preserve">  </w:t>
      </w:r>
      <w:r w:rsidR="00526490" w:rsidRPr="00952DA7">
        <w:rPr>
          <w:rFonts w:ascii="Times New Roman" w:hAnsi="Times New Roman" w:cs="Times New Roman"/>
          <w:sz w:val="24"/>
          <w:szCs w:val="24"/>
        </w:rPr>
        <w:t>3. Контроль исполнения настоящего Постановления оставляю за собой.</w:t>
      </w:r>
    </w:p>
    <w:p w:rsidR="00526490" w:rsidRPr="00952DA7" w:rsidRDefault="00001B90" w:rsidP="00526490">
      <w:pPr>
        <w:spacing w:after="0"/>
        <w:ind w:right="282"/>
        <w:jc w:val="both"/>
        <w:rPr>
          <w:rFonts w:ascii="Times New Roman" w:hAnsi="Times New Roman" w:cs="Times New Roman"/>
          <w:sz w:val="24"/>
          <w:szCs w:val="24"/>
        </w:rPr>
      </w:pPr>
      <w:r>
        <w:rPr>
          <w:rFonts w:ascii="Times New Roman" w:hAnsi="Times New Roman" w:cs="Times New Roman"/>
          <w:sz w:val="24"/>
          <w:szCs w:val="24"/>
        </w:rPr>
        <w:t xml:space="preserve">  </w:t>
      </w:r>
      <w:r w:rsidR="00526490" w:rsidRPr="00952DA7">
        <w:rPr>
          <w:rFonts w:ascii="Times New Roman" w:hAnsi="Times New Roman" w:cs="Times New Roman"/>
          <w:sz w:val="24"/>
          <w:szCs w:val="24"/>
        </w:rPr>
        <w:t>4. Настоящее Постановление вступает в силу с момента подписания.</w:t>
      </w:r>
    </w:p>
    <w:p w:rsidR="00526490" w:rsidRDefault="00526490" w:rsidP="00526490">
      <w:pPr>
        <w:pStyle w:val="a7"/>
        <w:jc w:val="both"/>
        <w:rPr>
          <w:rFonts w:ascii="Times New Roman" w:hAnsi="Times New Roman" w:cs="Times New Roman"/>
          <w:sz w:val="24"/>
          <w:szCs w:val="24"/>
        </w:rPr>
      </w:pPr>
    </w:p>
    <w:p w:rsidR="00526490" w:rsidRPr="00952DA7" w:rsidRDefault="00526490" w:rsidP="00526490">
      <w:pPr>
        <w:pStyle w:val="a7"/>
        <w:jc w:val="both"/>
        <w:rPr>
          <w:rFonts w:ascii="Times New Roman" w:hAnsi="Times New Roman" w:cs="Times New Roman"/>
          <w:sz w:val="24"/>
          <w:szCs w:val="24"/>
        </w:rPr>
      </w:pPr>
      <w:r w:rsidRPr="00952DA7">
        <w:rPr>
          <w:rFonts w:ascii="Times New Roman" w:hAnsi="Times New Roman" w:cs="Times New Roman"/>
          <w:sz w:val="24"/>
          <w:szCs w:val="24"/>
        </w:rPr>
        <w:t>Глава сельского поселения Красносельское</w:t>
      </w:r>
    </w:p>
    <w:p w:rsidR="00526490" w:rsidRPr="00952DA7" w:rsidRDefault="00526490" w:rsidP="00526490">
      <w:pPr>
        <w:pStyle w:val="a7"/>
        <w:jc w:val="both"/>
        <w:rPr>
          <w:rFonts w:ascii="Times New Roman" w:hAnsi="Times New Roman" w:cs="Times New Roman"/>
          <w:sz w:val="24"/>
          <w:szCs w:val="24"/>
        </w:rPr>
      </w:pPr>
      <w:r w:rsidRPr="00952DA7">
        <w:rPr>
          <w:rFonts w:ascii="Times New Roman" w:hAnsi="Times New Roman" w:cs="Times New Roman"/>
          <w:sz w:val="24"/>
          <w:szCs w:val="24"/>
        </w:rPr>
        <w:t xml:space="preserve"> Прохладненского муниципального района КБР                     </w:t>
      </w:r>
      <w:r>
        <w:rPr>
          <w:rFonts w:ascii="Times New Roman" w:hAnsi="Times New Roman" w:cs="Times New Roman"/>
          <w:sz w:val="24"/>
          <w:szCs w:val="24"/>
        </w:rPr>
        <w:t>А.А. Плотников</w:t>
      </w:r>
    </w:p>
    <w:p w:rsidR="00526490" w:rsidRPr="00952DA7" w:rsidRDefault="00526490" w:rsidP="00526490">
      <w:pPr>
        <w:shd w:val="clear" w:color="auto" w:fill="FFFFFF"/>
        <w:spacing w:after="0"/>
        <w:rPr>
          <w:rFonts w:ascii="Times New Roman" w:hAnsi="Times New Roman" w:cs="Times New Roman"/>
          <w:color w:val="212121"/>
          <w:sz w:val="24"/>
          <w:szCs w:val="24"/>
        </w:rPr>
      </w:pPr>
    </w:p>
    <w:p w:rsidR="00526490" w:rsidRPr="00952DA7" w:rsidRDefault="00526490" w:rsidP="00526490">
      <w:pPr>
        <w:shd w:val="clear" w:color="auto" w:fill="FFFFFF"/>
        <w:spacing w:after="0"/>
        <w:jc w:val="right"/>
        <w:rPr>
          <w:rFonts w:ascii="Times New Roman" w:hAnsi="Times New Roman" w:cs="Times New Roman"/>
          <w:color w:val="212121"/>
          <w:sz w:val="24"/>
          <w:szCs w:val="24"/>
        </w:rPr>
      </w:pPr>
    </w:p>
    <w:p w:rsidR="00526490" w:rsidRPr="00952DA7" w:rsidRDefault="00526490" w:rsidP="00526490">
      <w:pPr>
        <w:shd w:val="clear" w:color="auto" w:fill="FFFFFF"/>
        <w:spacing w:after="0"/>
        <w:jc w:val="right"/>
        <w:rPr>
          <w:rFonts w:ascii="Times New Roman" w:hAnsi="Times New Roman" w:cs="Times New Roman"/>
          <w:color w:val="212121"/>
          <w:sz w:val="24"/>
          <w:szCs w:val="24"/>
        </w:rPr>
      </w:pPr>
    </w:p>
    <w:p w:rsidR="00526490" w:rsidRPr="00952DA7" w:rsidRDefault="00526490" w:rsidP="00526490">
      <w:pPr>
        <w:shd w:val="clear" w:color="auto" w:fill="FFFFFF"/>
        <w:spacing w:after="0"/>
        <w:jc w:val="right"/>
        <w:rPr>
          <w:rFonts w:ascii="Times New Roman" w:hAnsi="Times New Roman" w:cs="Times New Roman"/>
          <w:color w:val="212121"/>
          <w:sz w:val="24"/>
          <w:szCs w:val="24"/>
        </w:rPr>
      </w:pPr>
      <w:r w:rsidRPr="00952DA7">
        <w:rPr>
          <w:rFonts w:ascii="Times New Roman" w:hAnsi="Times New Roman" w:cs="Times New Roman"/>
          <w:color w:val="212121"/>
          <w:sz w:val="24"/>
          <w:szCs w:val="24"/>
        </w:rPr>
        <w:t>Приложение к постановлению</w:t>
      </w:r>
    </w:p>
    <w:p w:rsidR="00526490" w:rsidRPr="00952DA7" w:rsidRDefault="00526490" w:rsidP="00526490">
      <w:pPr>
        <w:shd w:val="clear" w:color="auto" w:fill="FFFFFF"/>
        <w:spacing w:after="0"/>
        <w:ind w:left="500"/>
        <w:jc w:val="right"/>
        <w:rPr>
          <w:rFonts w:ascii="Times New Roman" w:hAnsi="Times New Roman" w:cs="Times New Roman"/>
          <w:color w:val="212121"/>
          <w:sz w:val="24"/>
          <w:szCs w:val="24"/>
        </w:rPr>
      </w:pPr>
      <w:r>
        <w:rPr>
          <w:rFonts w:ascii="Times New Roman" w:hAnsi="Times New Roman" w:cs="Times New Roman"/>
          <w:color w:val="212121"/>
          <w:sz w:val="24"/>
          <w:szCs w:val="24"/>
        </w:rPr>
        <w:t>м</w:t>
      </w:r>
      <w:r w:rsidRPr="00952DA7">
        <w:rPr>
          <w:rFonts w:ascii="Times New Roman" w:hAnsi="Times New Roman" w:cs="Times New Roman"/>
          <w:color w:val="212121"/>
          <w:sz w:val="24"/>
          <w:szCs w:val="24"/>
        </w:rPr>
        <w:t>естной администрации сельского поселения Красносельское</w:t>
      </w:r>
    </w:p>
    <w:p w:rsidR="00526490" w:rsidRPr="00952DA7" w:rsidRDefault="00526490" w:rsidP="00526490">
      <w:pPr>
        <w:shd w:val="clear" w:color="auto" w:fill="FFFFFF"/>
        <w:spacing w:after="0"/>
        <w:ind w:left="500"/>
        <w:jc w:val="right"/>
        <w:rPr>
          <w:rFonts w:ascii="Times New Roman" w:hAnsi="Times New Roman" w:cs="Times New Roman"/>
          <w:color w:val="212121"/>
          <w:sz w:val="24"/>
          <w:szCs w:val="24"/>
        </w:rPr>
      </w:pPr>
      <w:r w:rsidRPr="00952DA7">
        <w:rPr>
          <w:rFonts w:ascii="Times New Roman" w:hAnsi="Times New Roman" w:cs="Times New Roman"/>
          <w:color w:val="212121"/>
          <w:sz w:val="24"/>
          <w:szCs w:val="24"/>
        </w:rPr>
        <w:t xml:space="preserve"> Прохладненского муниципального района КБР</w:t>
      </w:r>
    </w:p>
    <w:p w:rsidR="00526490" w:rsidRPr="00952DA7" w:rsidRDefault="00526490" w:rsidP="00526490">
      <w:pPr>
        <w:shd w:val="clear" w:color="auto" w:fill="FFFFFF"/>
        <w:spacing w:after="0"/>
        <w:ind w:left="500"/>
        <w:jc w:val="right"/>
        <w:rPr>
          <w:rFonts w:ascii="Times New Roman" w:hAnsi="Times New Roman" w:cs="Times New Roman"/>
          <w:color w:val="212121"/>
          <w:sz w:val="24"/>
          <w:szCs w:val="24"/>
        </w:rPr>
      </w:pPr>
      <w:r w:rsidRPr="00952DA7">
        <w:rPr>
          <w:rFonts w:ascii="Times New Roman" w:hAnsi="Times New Roman" w:cs="Times New Roman"/>
          <w:color w:val="212121"/>
          <w:sz w:val="24"/>
          <w:szCs w:val="24"/>
        </w:rPr>
        <w:t xml:space="preserve">от </w:t>
      </w:r>
      <w:r w:rsidR="00195D7C">
        <w:rPr>
          <w:rFonts w:ascii="Times New Roman" w:hAnsi="Times New Roman" w:cs="Times New Roman"/>
          <w:color w:val="212121"/>
          <w:sz w:val="24"/>
          <w:szCs w:val="24"/>
        </w:rPr>
        <w:t>24</w:t>
      </w:r>
      <w:r>
        <w:rPr>
          <w:rFonts w:ascii="Times New Roman" w:hAnsi="Times New Roman" w:cs="Times New Roman"/>
          <w:color w:val="212121"/>
          <w:sz w:val="24"/>
          <w:szCs w:val="24"/>
        </w:rPr>
        <w:t xml:space="preserve">  </w:t>
      </w:r>
      <w:r w:rsidR="00195D7C">
        <w:rPr>
          <w:rFonts w:ascii="Times New Roman" w:hAnsi="Times New Roman" w:cs="Times New Roman"/>
          <w:color w:val="212121"/>
          <w:sz w:val="24"/>
          <w:szCs w:val="24"/>
        </w:rPr>
        <w:t xml:space="preserve">февраля </w:t>
      </w:r>
      <w:r>
        <w:rPr>
          <w:rFonts w:ascii="Times New Roman" w:hAnsi="Times New Roman" w:cs="Times New Roman"/>
          <w:color w:val="212121"/>
          <w:sz w:val="24"/>
          <w:szCs w:val="24"/>
        </w:rPr>
        <w:t>2026</w:t>
      </w:r>
      <w:r w:rsidRPr="00952DA7">
        <w:rPr>
          <w:rFonts w:ascii="Times New Roman" w:hAnsi="Times New Roman" w:cs="Times New Roman"/>
          <w:color w:val="212121"/>
          <w:sz w:val="24"/>
          <w:szCs w:val="24"/>
        </w:rPr>
        <w:t xml:space="preserve"> г. №</w:t>
      </w:r>
      <w:r w:rsidR="00195D7C">
        <w:rPr>
          <w:rFonts w:ascii="Times New Roman" w:hAnsi="Times New Roman" w:cs="Times New Roman"/>
          <w:color w:val="212121"/>
          <w:sz w:val="24"/>
          <w:szCs w:val="24"/>
        </w:rPr>
        <w:t xml:space="preserve"> 32</w:t>
      </w:r>
    </w:p>
    <w:p w:rsidR="00526490" w:rsidRPr="00952DA7" w:rsidRDefault="00526490" w:rsidP="00526490">
      <w:pPr>
        <w:shd w:val="clear" w:color="auto" w:fill="FFFFFF"/>
        <w:spacing w:after="0" w:line="240" w:lineRule="auto"/>
        <w:jc w:val="center"/>
        <w:textAlignment w:val="baseline"/>
        <w:rPr>
          <w:rFonts w:ascii="Times New Roman" w:hAnsi="Times New Roman" w:cs="Times New Roman"/>
          <w:bCs/>
          <w:color w:val="222222"/>
          <w:sz w:val="24"/>
          <w:szCs w:val="24"/>
        </w:rPr>
      </w:pPr>
      <w:r w:rsidRPr="00952DA7">
        <w:rPr>
          <w:rFonts w:ascii="Times New Roman" w:hAnsi="Times New Roman" w:cs="Times New Roman"/>
          <w:bCs/>
          <w:color w:val="222222"/>
          <w:sz w:val="24"/>
          <w:szCs w:val="24"/>
        </w:rPr>
        <w:t xml:space="preserve">ПРОГРАММА </w:t>
      </w:r>
    </w:p>
    <w:p w:rsidR="00526490" w:rsidRPr="00952DA7" w:rsidRDefault="00526490" w:rsidP="00526490">
      <w:pPr>
        <w:shd w:val="clear" w:color="auto" w:fill="FFFFFF"/>
        <w:spacing w:after="0" w:line="240" w:lineRule="auto"/>
        <w:jc w:val="center"/>
        <w:textAlignment w:val="baseline"/>
        <w:rPr>
          <w:rFonts w:ascii="Times New Roman" w:hAnsi="Times New Roman" w:cs="Times New Roman"/>
          <w:bCs/>
          <w:color w:val="222222"/>
          <w:sz w:val="24"/>
          <w:szCs w:val="24"/>
        </w:rPr>
      </w:pPr>
      <w:r w:rsidRPr="00952DA7">
        <w:rPr>
          <w:rFonts w:ascii="Times New Roman" w:hAnsi="Times New Roman" w:cs="Times New Roman"/>
          <w:bCs/>
          <w:color w:val="222222"/>
          <w:sz w:val="24"/>
          <w:szCs w:val="24"/>
        </w:rPr>
        <w:t xml:space="preserve">профилактики рисков причинения вреда (ущерба) охраняемым законом ценностям по муниципальному жилищному контролю </w:t>
      </w:r>
      <w:r w:rsidRPr="00952DA7">
        <w:rPr>
          <w:rFonts w:ascii="Times New Roman" w:eastAsia="Times New Roman" w:hAnsi="Times New Roman" w:cs="Times New Roman"/>
          <w:bCs/>
          <w:sz w:val="24"/>
          <w:szCs w:val="24"/>
          <w:lang w:eastAsia="ru-RU"/>
        </w:rPr>
        <w:t xml:space="preserve">на территории </w:t>
      </w:r>
      <w:r w:rsidRPr="00952DA7">
        <w:rPr>
          <w:rFonts w:ascii="Times New Roman" w:hAnsi="Times New Roman" w:cs="Times New Roman"/>
          <w:bCs/>
          <w:color w:val="000000"/>
          <w:sz w:val="24"/>
          <w:szCs w:val="24"/>
        </w:rPr>
        <w:t>сельского поселения Красносельское Прохладненского муниципального района</w:t>
      </w:r>
      <w:r>
        <w:rPr>
          <w:rFonts w:ascii="Times New Roman" w:eastAsia="Times New Roman" w:hAnsi="Times New Roman" w:cs="Times New Roman"/>
          <w:bCs/>
          <w:sz w:val="24"/>
          <w:szCs w:val="24"/>
          <w:lang w:eastAsia="ru-RU"/>
        </w:rPr>
        <w:t xml:space="preserve"> КБР на 2026</w:t>
      </w:r>
      <w:r w:rsidRPr="00952DA7">
        <w:rPr>
          <w:rFonts w:ascii="Times New Roman" w:eastAsia="Times New Roman" w:hAnsi="Times New Roman" w:cs="Times New Roman"/>
          <w:bCs/>
          <w:sz w:val="24"/>
          <w:szCs w:val="24"/>
          <w:lang w:eastAsia="ru-RU"/>
        </w:rPr>
        <w:t xml:space="preserve"> год</w:t>
      </w:r>
    </w:p>
    <w:p w:rsidR="00526490" w:rsidRPr="00952DA7" w:rsidRDefault="00526490" w:rsidP="00526490">
      <w:pPr>
        <w:shd w:val="clear" w:color="auto" w:fill="FFFFFF"/>
        <w:spacing w:after="0" w:line="240" w:lineRule="auto"/>
        <w:jc w:val="center"/>
        <w:textAlignment w:val="baseline"/>
        <w:rPr>
          <w:rFonts w:ascii="Times New Roman" w:hAnsi="Times New Roman" w:cs="Times New Roman"/>
          <w:bCs/>
          <w:color w:val="222222"/>
          <w:sz w:val="24"/>
          <w:szCs w:val="24"/>
        </w:rPr>
      </w:pP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 xml:space="preserve">1.1. </w:t>
      </w:r>
      <w:proofErr w:type="gramStart"/>
      <w:r w:rsidRPr="00952DA7">
        <w:rPr>
          <w:rFonts w:ascii="Times New Roman" w:hAnsi="Times New Roman" w:cs="Times New Roman"/>
          <w:sz w:val="24"/>
          <w:szCs w:val="24"/>
        </w:rPr>
        <w:t xml:space="preserve">Программа профилактики рисков причинения вреда (ущерба) охраняемым законом ценностям при осуществлении муниципального жилищного  контроля на территории </w:t>
      </w:r>
      <w:r w:rsidRPr="00952DA7">
        <w:rPr>
          <w:rFonts w:ascii="Times New Roman" w:hAnsi="Times New Roman" w:cs="Times New Roman"/>
          <w:bCs/>
          <w:color w:val="000000"/>
          <w:sz w:val="24"/>
          <w:szCs w:val="24"/>
        </w:rPr>
        <w:t>сельского поселения Красносельское Прохладненского муниципального района</w:t>
      </w:r>
      <w:r w:rsidRPr="00952DA7">
        <w:rPr>
          <w:rFonts w:ascii="Times New Roman" w:eastAsia="Times New Roman" w:hAnsi="Times New Roman" w:cs="Times New Roman"/>
          <w:bCs/>
          <w:sz w:val="24"/>
          <w:szCs w:val="24"/>
          <w:lang w:eastAsia="ru-RU"/>
        </w:rPr>
        <w:t xml:space="preserve"> КБР </w:t>
      </w:r>
      <w:r w:rsidRPr="00952DA7">
        <w:rPr>
          <w:rFonts w:ascii="Times New Roman" w:hAnsi="Times New Roman" w:cs="Times New Roman"/>
          <w:sz w:val="24"/>
          <w:szCs w:val="24"/>
        </w:rPr>
        <w:t xml:space="preserve">(далее - Программа профилактики) разработана для организации проведения в </w:t>
      </w:r>
      <w:r>
        <w:rPr>
          <w:rFonts w:ascii="Times New Roman" w:hAnsi="Times New Roman" w:cs="Times New Roman"/>
          <w:sz w:val="24"/>
          <w:szCs w:val="24"/>
        </w:rPr>
        <w:t>2026</w:t>
      </w:r>
      <w:r w:rsidRPr="00952DA7">
        <w:rPr>
          <w:rFonts w:ascii="Times New Roman" w:hAnsi="Times New Roman" w:cs="Times New Roman"/>
          <w:sz w:val="24"/>
          <w:szCs w:val="24"/>
        </w:rPr>
        <w:t xml:space="preserve"> году профилактики нарушений обязательных требований, установленных федеральными законами и принятыми в соответствии с ними иными нормативными правовыми актами Российской Федерации, </w:t>
      </w:r>
      <w:r w:rsidR="004A09E6">
        <w:rPr>
          <w:rFonts w:ascii="Times New Roman" w:hAnsi="Times New Roman" w:cs="Times New Roman"/>
          <w:sz w:val="24"/>
          <w:szCs w:val="24"/>
        </w:rPr>
        <w:t>КБР</w:t>
      </w:r>
      <w:r w:rsidRPr="00952DA7">
        <w:rPr>
          <w:rFonts w:ascii="Times New Roman" w:hAnsi="Times New Roman" w:cs="Times New Roman"/>
          <w:sz w:val="24"/>
          <w:szCs w:val="24"/>
        </w:rPr>
        <w:t xml:space="preserve">, муниципальными правовыми актами </w:t>
      </w:r>
      <w:r w:rsidRPr="00952DA7">
        <w:rPr>
          <w:rFonts w:ascii="Times New Roman" w:hAnsi="Times New Roman" w:cs="Times New Roman"/>
          <w:bCs/>
          <w:color w:val="000000"/>
          <w:sz w:val="24"/>
          <w:szCs w:val="24"/>
        </w:rPr>
        <w:t>сельского поселения Красносельское Прохладненского</w:t>
      </w:r>
      <w:proofErr w:type="gramEnd"/>
      <w:r w:rsidRPr="00952DA7">
        <w:rPr>
          <w:rFonts w:ascii="Times New Roman" w:hAnsi="Times New Roman" w:cs="Times New Roman"/>
          <w:bCs/>
          <w:color w:val="000000"/>
          <w:sz w:val="24"/>
          <w:szCs w:val="24"/>
        </w:rPr>
        <w:t xml:space="preserve"> муниципального района</w:t>
      </w:r>
      <w:r w:rsidRPr="00952DA7">
        <w:rPr>
          <w:rFonts w:ascii="Times New Roman" w:eastAsia="Times New Roman" w:hAnsi="Times New Roman" w:cs="Times New Roman"/>
          <w:bCs/>
          <w:sz w:val="24"/>
          <w:szCs w:val="24"/>
          <w:lang w:eastAsia="ru-RU"/>
        </w:rPr>
        <w:t xml:space="preserve"> КБР </w:t>
      </w:r>
      <w:r w:rsidRPr="00952DA7">
        <w:rPr>
          <w:rFonts w:ascii="Times New Roman" w:hAnsi="Times New Roman" w:cs="Times New Roman"/>
          <w:sz w:val="24"/>
          <w:szCs w:val="24"/>
        </w:rPr>
        <w:t>(далее - обязательные требования), предупреждения возможного нарушения подконтрольными субъектами обязательных требований и снижения рисков причинения вреда (ущерба) охраняемым законом ценностям, разъяснения подконтрольным субъектам обязательных требований.</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 xml:space="preserve">1.2. Программа профилактики реализуется в </w:t>
      </w:r>
      <w:r>
        <w:rPr>
          <w:rFonts w:ascii="Times New Roman" w:hAnsi="Times New Roman" w:cs="Times New Roman"/>
          <w:sz w:val="24"/>
          <w:szCs w:val="24"/>
        </w:rPr>
        <w:t>2026</w:t>
      </w:r>
      <w:r w:rsidRPr="00952DA7">
        <w:rPr>
          <w:rFonts w:ascii="Times New Roman" w:hAnsi="Times New Roman" w:cs="Times New Roman"/>
          <w:sz w:val="24"/>
          <w:szCs w:val="24"/>
        </w:rPr>
        <w:t xml:space="preserve"> году и состоит из </w:t>
      </w:r>
      <w:r w:rsidRPr="00952DA7">
        <w:rPr>
          <w:rStyle w:val="11"/>
          <w:rFonts w:ascii="Times New Roman" w:hAnsi="Times New Roman" w:cs="Times New Roman"/>
          <w:szCs w:val="24"/>
        </w:rPr>
        <w:t>следующих разделов:</w:t>
      </w:r>
    </w:p>
    <w:p w:rsidR="00526490" w:rsidRPr="00952DA7" w:rsidRDefault="00526490" w:rsidP="00526490">
      <w:pPr>
        <w:spacing w:after="0"/>
        <w:ind w:firstLine="709"/>
        <w:jc w:val="both"/>
        <w:rPr>
          <w:rFonts w:ascii="Times New Roman" w:hAnsi="Times New Roman" w:cs="Times New Roman"/>
          <w:sz w:val="24"/>
          <w:szCs w:val="24"/>
        </w:rPr>
      </w:pPr>
      <w:r w:rsidRPr="00952DA7">
        <w:rPr>
          <w:rStyle w:val="11"/>
          <w:rFonts w:ascii="Times New Roman" w:hAnsi="Times New Roman" w:cs="Times New Roman"/>
          <w:szCs w:val="24"/>
        </w:rPr>
        <w:t>а)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r w:rsidRPr="00952DA7">
        <w:rPr>
          <w:rFonts w:ascii="Times New Roman" w:hAnsi="Times New Roman" w:cs="Times New Roman"/>
          <w:sz w:val="24"/>
          <w:szCs w:val="24"/>
        </w:rPr>
        <w:t xml:space="preserve"> (далее - аналитическая часть);</w:t>
      </w:r>
    </w:p>
    <w:p w:rsidR="00526490" w:rsidRPr="00952DA7" w:rsidRDefault="00526490" w:rsidP="00526490">
      <w:pPr>
        <w:spacing w:after="0"/>
        <w:ind w:firstLine="709"/>
        <w:jc w:val="both"/>
        <w:rPr>
          <w:rFonts w:ascii="Times New Roman" w:hAnsi="Times New Roman" w:cs="Times New Roman"/>
          <w:sz w:val="24"/>
          <w:szCs w:val="24"/>
        </w:rPr>
      </w:pPr>
      <w:r w:rsidRPr="00952DA7">
        <w:rPr>
          <w:rStyle w:val="11"/>
          <w:rFonts w:ascii="Times New Roman" w:hAnsi="Times New Roman" w:cs="Times New Roman"/>
          <w:szCs w:val="24"/>
        </w:rPr>
        <w:t>б) цели и задачи реализации программы профилактики;</w:t>
      </w:r>
    </w:p>
    <w:p w:rsidR="00526490" w:rsidRPr="00952DA7" w:rsidRDefault="00526490" w:rsidP="00526490">
      <w:pPr>
        <w:spacing w:after="0"/>
        <w:ind w:firstLine="709"/>
        <w:jc w:val="both"/>
        <w:rPr>
          <w:rFonts w:ascii="Times New Roman" w:hAnsi="Times New Roman" w:cs="Times New Roman"/>
          <w:sz w:val="24"/>
          <w:szCs w:val="24"/>
        </w:rPr>
      </w:pPr>
      <w:r w:rsidRPr="00952DA7">
        <w:rPr>
          <w:rStyle w:val="11"/>
          <w:rFonts w:ascii="Times New Roman" w:hAnsi="Times New Roman" w:cs="Times New Roman"/>
          <w:szCs w:val="24"/>
        </w:rPr>
        <w:t>в) перечень профилактических мероприятий, сроки (периодичность) их проведения;</w:t>
      </w:r>
    </w:p>
    <w:p w:rsidR="00526490" w:rsidRPr="00952DA7" w:rsidRDefault="00526490" w:rsidP="00526490">
      <w:pPr>
        <w:spacing w:after="0"/>
        <w:ind w:firstLine="709"/>
        <w:jc w:val="both"/>
        <w:rPr>
          <w:rFonts w:ascii="Times New Roman" w:hAnsi="Times New Roman" w:cs="Times New Roman"/>
          <w:sz w:val="24"/>
          <w:szCs w:val="24"/>
        </w:rPr>
      </w:pPr>
      <w:r w:rsidRPr="00952DA7">
        <w:rPr>
          <w:rStyle w:val="11"/>
          <w:rFonts w:ascii="Times New Roman" w:hAnsi="Times New Roman" w:cs="Times New Roman"/>
          <w:szCs w:val="24"/>
        </w:rPr>
        <w:t>г) показатели результативности и эффективности программы профилактики.</w:t>
      </w:r>
    </w:p>
    <w:p w:rsidR="00526490" w:rsidRPr="00952DA7" w:rsidRDefault="00526490" w:rsidP="00526490">
      <w:pPr>
        <w:spacing w:after="0"/>
        <w:jc w:val="center"/>
        <w:rPr>
          <w:rFonts w:ascii="Times New Roman" w:hAnsi="Times New Roman" w:cs="Times New Roman"/>
          <w:b/>
          <w:sz w:val="24"/>
          <w:szCs w:val="24"/>
        </w:rPr>
      </w:pPr>
      <w:r w:rsidRPr="00952DA7">
        <w:rPr>
          <w:rFonts w:ascii="Times New Roman" w:hAnsi="Times New Roman" w:cs="Times New Roman"/>
          <w:b/>
          <w:sz w:val="24"/>
          <w:szCs w:val="24"/>
        </w:rPr>
        <w:t>2. Аналитическая часть</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 xml:space="preserve">Муниципальный контроль–деятельность контрольных органов, </w:t>
      </w:r>
      <w:proofErr w:type="gramStart"/>
      <w:r w:rsidRPr="00952DA7">
        <w:rPr>
          <w:rFonts w:ascii="Times New Roman" w:hAnsi="Times New Roman" w:cs="Times New Roman"/>
          <w:sz w:val="24"/>
          <w:szCs w:val="24"/>
        </w:rPr>
        <w:t>направленная</w:t>
      </w:r>
      <w:proofErr w:type="gramEnd"/>
      <w:r w:rsidRPr="00952DA7">
        <w:rPr>
          <w:rFonts w:ascii="Times New Roman" w:hAnsi="Times New Roman" w:cs="Times New Roman"/>
          <w:sz w:val="24"/>
          <w:szCs w:val="24"/>
        </w:rPr>
        <w:t xml:space="preserve"> на предупреждение, выявление и пресечение нарушений обязательных требований, осуществляемая в </w:t>
      </w:r>
      <w:proofErr w:type="gramStart"/>
      <w:r w:rsidRPr="00952DA7">
        <w:rPr>
          <w:rFonts w:ascii="Times New Roman" w:hAnsi="Times New Roman" w:cs="Times New Roman"/>
          <w:sz w:val="24"/>
          <w:szCs w:val="24"/>
        </w:rPr>
        <w:t>пределах полномочий указанных, органов посредствам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roofErr w:type="gramEnd"/>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Предметом муниципального контроля является соблюдение юридическими лицами, индивидуальными предпринимателями и гражданами (далее–контролируемые лица/объекты контроля)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 (далее–обязательных требований), а именно:</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 xml:space="preserve">1) требований </w:t>
      </w:r>
      <w:proofErr w:type="gramStart"/>
      <w:r w:rsidRPr="00952DA7">
        <w:rPr>
          <w:rFonts w:ascii="Times New Roman" w:hAnsi="Times New Roman" w:cs="Times New Roman"/>
          <w:sz w:val="24"/>
          <w:szCs w:val="24"/>
        </w:rPr>
        <w:t>к</w:t>
      </w:r>
      <w:proofErr w:type="gramEnd"/>
      <w:r w:rsidRPr="00952DA7">
        <w:rPr>
          <w:rFonts w:ascii="Times New Roman" w:hAnsi="Times New Roman" w:cs="Times New Roman"/>
          <w:sz w:val="24"/>
          <w:szCs w:val="24"/>
        </w:rPr>
        <w:t>:</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Использованию и сохранности жилищного фонда;</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Жилым помещениям, их использованию и содержанию;</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Использованию и содержанию общего имущества собственников помещений в многоквартирных домах;</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Порядку осуществления перевода жилого помещения в нежилое помещение и не жилого помещения в жилое в многоквартирном доме;</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lastRenderedPageBreak/>
        <w:t>порядку осуществления перепланировки и (или) переустройства помещений в многоквартирном доме;</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формированию фондов капитального ремонта;</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предоставлению коммунальных услуг собственниками пользователям помещений в многоквартирных домах и жилых домов;</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порядку размещения ресурс снабжающими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обеспечению доступности для инвалидов помещений в многоквартирных домах;</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предоставлению жилых помещений в наемных домах социального использования;</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2)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3)  правил:</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содержания общего имущества в многоквартирном доме;</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изменения размера платы за содержание жилого помещения;</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предоставления, приостановки и ограничения предоставления коммунальных услуг собственниками пользователям помещений в многоквартирных домах и жилых домов.</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Предметом муниципального контроля является также исполнение решений, принимаемых по результатам контрольных мероприятий.</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Объектами муниципального контроля являются:</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 результаты деятельности контролируемых лиц, в том числе работы и услуги, к которым предъявляются обязательные требования;</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Муниципальный жилищный контроль на территории сельского поселения осуществляют должностные лица администрации  сельского поселения.</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В целях предупреждения нарушений объектами контроля обязательных требований, устранения причин, фактов и условий, способствующих указанным нарушениям, должностными лицами администрации  сельского поселения осуществлялись мероприятия по профилактике таких нарушений в рамках программы профилактики рисков причинения вреда (ущерба) охраняемым законом ценностям при осуществлении муниципального жилищного контроля на территории  сельского поселения</w:t>
      </w:r>
      <w:proofErr w:type="gramStart"/>
      <w:r w:rsidRPr="00952DA7">
        <w:rPr>
          <w:rFonts w:ascii="Times New Roman" w:hAnsi="Times New Roman" w:cs="Times New Roman"/>
          <w:sz w:val="24"/>
          <w:szCs w:val="24"/>
        </w:rPr>
        <w:t xml:space="preserve"> .</w:t>
      </w:r>
      <w:proofErr w:type="gramEnd"/>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Наиболее значимыми рисками при реализации Программы являются нарушения объектами контроля обязательных требований, которые могут повлечь за собой причинение вреда жизни здоровья граждан, причинение гражданам материального вреда (ущерба) вследствие ненадлежащего содержания (эксплуатации) жилищного фонда.</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 xml:space="preserve">Проведение профилактических мероприятий направлены на соблюдение объектами контроля обязательных требований, побуждение к добросовестности, способствуют повышению </w:t>
      </w:r>
      <w:r w:rsidRPr="00952DA7">
        <w:rPr>
          <w:rFonts w:ascii="Times New Roman" w:hAnsi="Times New Roman" w:cs="Times New Roman"/>
          <w:sz w:val="24"/>
          <w:szCs w:val="24"/>
        </w:rPr>
        <w:lastRenderedPageBreak/>
        <w:t>ответственности, снижению количества нарушений обязательных требований совершаемых объектами контроля.</w:t>
      </w:r>
    </w:p>
    <w:p w:rsidR="00526490" w:rsidRPr="00952DA7" w:rsidRDefault="00526490" w:rsidP="00526490">
      <w:pPr>
        <w:spacing w:after="0"/>
        <w:jc w:val="center"/>
        <w:rPr>
          <w:rFonts w:ascii="Times New Roman" w:hAnsi="Times New Roman" w:cs="Times New Roman"/>
          <w:b/>
          <w:sz w:val="24"/>
          <w:szCs w:val="24"/>
        </w:rPr>
      </w:pPr>
      <w:r w:rsidRPr="00952DA7">
        <w:rPr>
          <w:rFonts w:ascii="Times New Roman" w:hAnsi="Times New Roman" w:cs="Times New Roman"/>
          <w:b/>
          <w:sz w:val="24"/>
          <w:szCs w:val="24"/>
        </w:rPr>
        <w:t>3. Цели и задачи реализации программы профилактики</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3.1. Целями Программы профилактики являются:</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 xml:space="preserve">а) предупреждение </w:t>
      </w:r>
      <w:proofErr w:type="gramStart"/>
      <w:r w:rsidRPr="00952DA7">
        <w:rPr>
          <w:rFonts w:ascii="Times New Roman" w:hAnsi="Times New Roman" w:cs="Times New Roman"/>
          <w:sz w:val="24"/>
          <w:szCs w:val="24"/>
        </w:rPr>
        <w:t>нарушений</w:t>
      </w:r>
      <w:proofErr w:type="gramEnd"/>
      <w:r w:rsidRPr="00952DA7">
        <w:rPr>
          <w:rFonts w:ascii="Times New Roman" w:hAnsi="Times New Roman" w:cs="Times New Roman"/>
          <w:sz w:val="24"/>
          <w:szCs w:val="24"/>
        </w:rPr>
        <w:t xml:space="preserve"> подконтрольными субъектами обязательных требований, включая устранение причин, факторов и условий, способствующих возможному нарушению обязательных требований;</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б) снижение административной нагрузки на подконтрольные субъекты;</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в) создание мотивации к добросовестному поведению подконтрольных субъектов;</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г) снижение уровня вреда (ущерба), причиняемого охраняемым законом ценностям.</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3.2. Задачами Программы профилактики являются:</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а) укрепление системы профилактики нарушений обязательных требований;</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б) выявление причин, факторов и условий, способствующих нарушению обязательных требований; организация и реализация мероприятий, направленных на их устранение;</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в) повышение правосознания и правовой культуры подконтрольных субъектов.</w:t>
      </w:r>
    </w:p>
    <w:p w:rsidR="00526490" w:rsidRPr="00952DA7" w:rsidRDefault="00526490" w:rsidP="00526490">
      <w:pPr>
        <w:spacing w:after="0"/>
        <w:jc w:val="center"/>
        <w:rPr>
          <w:rFonts w:ascii="Times New Roman" w:hAnsi="Times New Roman" w:cs="Times New Roman"/>
          <w:b/>
          <w:sz w:val="24"/>
          <w:szCs w:val="24"/>
        </w:rPr>
      </w:pPr>
      <w:r w:rsidRPr="00952DA7">
        <w:rPr>
          <w:rFonts w:ascii="Times New Roman" w:hAnsi="Times New Roman" w:cs="Times New Roman"/>
          <w:b/>
          <w:sz w:val="24"/>
          <w:szCs w:val="24"/>
        </w:rPr>
        <w:t>4. Перечень профилактических мероприятий, сроки (периодичность) их проведения</w:t>
      </w:r>
    </w:p>
    <w:p w:rsidR="00526490" w:rsidRPr="00952DA7" w:rsidRDefault="00526490" w:rsidP="00526490">
      <w:pPr>
        <w:spacing w:after="0"/>
        <w:ind w:firstLine="709"/>
        <w:jc w:val="both"/>
        <w:rPr>
          <w:rFonts w:ascii="Times New Roman" w:hAnsi="Times New Roman" w:cs="Times New Roman"/>
          <w:sz w:val="24"/>
          <w:szCs w:val="24"/>
        </w:rPr>
      </w:pPr>
      <w:r w:rsidRPr="00952DA7">
        <w:rPr>
          <w:rFonts w:ascii="Times New Roman" w:hAnsi="Times New Roman" w:cs="Times New Roman"/>
          <w:sz w:val="24"/>
          <w:szCs w:val="24"/>
        </w:rPr>
        <w:t>4.1. В рамках реализации Программы профилактики осуществляются следующие профилактические мероприятия:</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13"/>
        <w:gridCol w:w="1863"/>
        <w:gridCol w:w="5103"/>
        <w:gridCol w:w="1985"/>
      </w:tblGrid>
      <w:tr w:rsidR="00526490" w:rsidRPr="00952DA7" w:rsidTr="00E45AAB">
        <w:trPr>
          <w:trHeight w:val="360"/>
        </w:trPr>
        <w:tc>
          <w:tcPr>
            <w:tcW w:w="51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r w:rsidRPr="00952DA7">
              <w:rPr>
                <w:rFonts w:ascii="Times New Roman" w:hAnsi="Times New Roman" w:cs="Times New Roman"/>
                <w:sz w:val="24"/>
                <w:szCs w:val="24"/>
              </w:rPr>
              <w:t xml:space="preserve">                                                                                                         № </w:t>
            </w:r>
            <w:proofErr w:type="spellStart"/>
            <w:proofErr w:type="gramStart"/>
            <w:r w:rsidRPr="00952DA7">
              <w:rPr>
                <w:rFonts w:ascii="Times New Roman" w:hAnsi="Times New Roman" w:cs="Times New Roman"/>
                <w:sz w:val="24"/>
                <w:szCs w:val="24"/>
              </w:rPr>
              <w:t>п</w:t>
            </w:r>
            <w:proofErr w:type="spellEnd"/>
            <w:proofErr w:type="gramEnd"/>
            <w:r w:rsidRPr="00952DA7">
              <w:rPr>
                <w:rFonts w:ascii="Times New Roman" w:hAnsi="Times New Roman" w:cs="Times New Roman"/>
                <w:sz w:val="24"/>
                <w:szCs w:val="24"/>
              </w:rPr>
              <w:t>/</w:t>
            </w:r>
            <w:proofErr w:type="spellStart"/>
            <w:r w:rsidRPr="00952DA7">
              <w:rPr>
                <w:rFonts w:ascii="Times New Roman" w:hAnsi="Times New Roman" w:cs="Times New Roman"/>
                <w:sz w:val="24"/>
                <w:szCs w:val="24"/>
              </w:rPr>
              <w:t>п</w:t>
            </w:r>
            <w:proofErr w:type="spellEnd"/>
          </w:p>
        </w:tc>
        <w:tc>
          <w:tcPr>
            <w:tcW w:w="186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r w:rsidRPr="00952DA7">
              <w:rPr>
                <w:rFonts w:ascii="Times New Roman" w:hAnsi="Times New Roman" w:cs="Times New Roman"/>
                <w:sz w:val="24"/>
                <w:szCs w:val="24"/>
              </w:rPr>
              <w:t>Наименование мероприятия</w:t>
            </w:r>
          </w:p>
        </w:tc>
        <w:tc>
          <w:tcPr>
            <w:tcW w:w="510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tabs>
                <w:tab w:val="left" w:pos="7096"/>
                <w:tab w:val="left" w:pos="8114"/>
              </w:tabs>
              <w:spacing w:after="0"/>
              <w:ind w:right="2160"/>
              <w:jc w:val="center"/>
              <w:rPr>
                <w:rFonts w:ascii="Times New Roman" w:hAnsi="Times New Roman" w:cs="Times New Roman"/>
                <w:sz w:val="24"/>
                <w:szCs w:val="24"/>
              </w:rPr>
            </w:pPr>
            <w:r w:rsidRPr="00952DA7">
              <w:rPr>
                <w:rFonts w:ascii="Times New Roman" w:hAnsi="Times New Roman" w:cs="Times New Roman"/>
                <w:sz w:val="24"/>
                <w:szCs w:val="24"/>
              </w:rPr>
              <w:t>Срок (периодичность) проведения</w:t>
            </w:r>
          </w:p>
        </w:tc>
        <w:tc>
          <w:tcPr>
            <w:tcW w:w="1985"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r w:rsidRPr="00952DA7">
              <w:rPr>
                <w:rFonts w:ascii="Times New Roman" w:hAnsi="Times New Roman" w:cs="Times New Roman"/>
                <w:sz w:val="24"/>
                <w:szCs w:val="24"/>
              </w:rPr>
              <w:t>Ответственный исполнитель</w:t>
            </w:r>
          </w:p>
        </w:tc>
      </w:tr>
      <w:tr w:rsidR="00526490" w:rsidRPr="00952DA7" w:rsidTr="00E45AAB">
        <w:tc>
          <w:tcPr>
            <w:tcW w:w="51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r w:rsidRPr="00952DA7">
              <w:rPr>
                <w:rFonts w:ascii="Times New Roman" w:hAnsi="Times New Roman" w:cs="Times New Roman"/>
                <w:sz w:val="24"/>
                <w:szCs w:val="24"/>
              </w:rPr>
              <w:t>1</w:t>
            </w:r>
          </w:p>
        </w:tc>
        <w:tc>
          <w:tcPr>
            <w:tcW w:w="186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rPr>
                <w:rFonts w:ascii="Times New Roman" w:hAnsi="Times New Roman" w:cs="Times New Roman"/>
                <w:sz w:val="24"/>
                <w:szCs w:val="24"/>
              </w:rPr>
            </w:pPr>
            <w:r w:rsidRPr="00952DA7">
              <w:rPr>
                <w:rFonts w:ascii="Times New Roman" w:hAnsi="Times New Roman" w:cs="Times New Roman"/>
                <w:sz w:val="24"/>
                <w:szCs w:val="24"/>
              </w:rPr>
              <w:t>Информирование по муниципальному  жилищному контролю</w:t>
            </w:r>
          </w:p>
        </w:tc>
        <w:tc>
          <w:tcPr>
            <w:tcW w:w="510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r w:rsidRPr="00952DA7">
              <w:rPr>
                <w:rFonts w:ascii="Times New Roman" w:hAnsi="Times New Roman" w:cs="Times New Roman"/>
                <w:sz w:val="24"/>
                <w:szCs w:val="24"/>
              </w:rPr>
              <w:t>В течение года</w:t>
            </w:r>
          </w:p>
        </w:tc>
        <w:tc>
          <w:tcPr>
            <w:tcW w:w="1985"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r w:rsidRPr="00952DA7">
              <w:rPr>
                <w:rFonts w:ascii="Times New Roman" w:hAnsi="Times New Roman" w:cs="Times New Roman"/>
                <w:sz w:val="24"/>
                <w:szCs w:val="24"/>
              </w:rPr>
              <w:t>Члены жилищной комиссии.</w:t>
            </w:r>
          </w:p>
        </w:tc>
      </w:tr>
      <w:tr w:rsidR="00526490" w:rsidRPr="00952DA7" w:rsidTr="00E45AAB">
        <w:tc>
          <w:tcPr>
            <w:tcW w:w="51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r w:rsidRPr="00952DA7">
              <w:rPr>
                <w:rFonts w:ascii="Times New Roman" w:hAnsi="Times New Roman" w:cs="Times New Roman"/>
                <w:sz w:val="24"/>
                <w:szCs w:val="24"/>
              </w:rPr>
              <w:t>2</w:t>
            </w:r>
          </w:p>
        </w:tc>
        <w:tc>
          <w:tcPr>
            <w:tcW w:w="186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rPr>
                <w:rFonts w:ascii="Times New Roman" w:hAnsi="Times New Roman" w:cs="Times New Roman"/>
                <w:sz w:val="24"/>
                <w:szCs w:val="24"/>
              </w:rPr>
            </w:pPr>
            <w:r w:rsidRPr="00952DA7">
              <w:rPr>
                <w:rFonts w:ascii="Times New Roman" w:hAnsi="Times New Roman" w:cs="Times New Roman"/>
                <w:sz w:val="24"/>
                <w:szCs w:val="24"/>
              </w:rPr>
              <w:t>Обобщение правоприменительной практики</w:t>
            </w:r>
          </w:p>
        </w:tc>
        <w:tc>
          <w:tcPr>
            <w:tcW w:w="510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r w:rsidRPr="00952DA7">
              <w:rPr>
                <w:rFonts w:ascii="Times New Roman" w:hAnsi="Times New Roman" w:cs="Times New Roman"/>
                <w:sz w:val="24"/>
                <w:szCs w:val="24"/>
              </w:rPr>
              <w:t>Члены жилищной комиссии.</w:t>
            </w:r>
          </w:p>
        </w:tc>
      </w:tr>
      <w:tr w:rsidR="00526490" w:rsidRPr="00952DA7" w:rsidTr="00E45AAB">
        <w:tc>
          <w:tcPr>
            <w:tcW w:w="51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r w:rsidRPr="00952DA7">
              <w:rPr>
                <w:rFonts w:ascii="Times New Roman" w:hAnsi="Times New Roman" w:cs="Times New Roman"/>
                <w:sz w:val="24"/>
                <w:szCs w:val="24"/>
              </w:rPr>
              <w:t>3</w:t>
            </w:r>
          </w:p>
        </w:tc>
        <w:tc>
          <w:tcPr>
            <w:tcW w:w="186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rPr>
                <w:rFonts w:ascii="Times New Roman" w:hAnsi="Times New Roman" w:cs="Times New Roman"/>
                <w:sz w:val="24"/>
                <w:szCs w:val="24"/>
              </w:rPr>
            </w:pPr>
            <w:r w:rsidRPr="00952DA7">
              <w:rPr>
                <w:rFonts w:ascii="Times New Roman" w:hAnsi="Times New Roman" w:cs="Times New Roman"/>
                <w:sz w:val="24"/>
                <w:szCs w:val="24"/>
              </w:rPr>
              <w:t>Объявление предостережения</w:t>
            </w:r>
          </w:p>
        </w:tc>
        <w:tc>
          <w:tcPr>
            <w:tcW w:w="510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r w:rsidRPr="00952DA7">
              <w:rPr>
                <w:rFonts w:ascii="Times New Roman" w:hAnsi="Times New Roman" w:cs="Times New Roman"/>
                <w:sz w:val="24"/>
                <w:szCs w:val="24"/>
              </w:rPr>
              <w:t>По мере поступления сведений  о готовящихся нарушениях обязательных требований или признаках нарушений обязательных требований и (или) по мере выявления нарушений обязательных требований, если отсутствуют подтвержденные данные о причинении или угрозе причинения вреда (ущерба) охраняемым законом ценностям</w:t>
            </w:r>
          </w:p>
        </w:tc>
        <w:tc>
          <w:tcPr>
            <w:tcW w:w="1985"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r w:rsidRPr="00952DA7">
              <w:rPr>
                <w:rFonts w:ascii="Times New Roman" w:hAnsi="Times New Roman" w:cs="Times New Roman"/>
                <w:sz w:val="24"/>
                <w:szCs w:val="24"/>
              </w:rPr>
              <w:t>Члены жилищной комиссии.</w:t>
            </w:r>
          </w:p>
        </w:tc>
      </w:tr>
      <w:tr w:rsidR="00526490" w:rsidRPr="00952DA7" w:rsidTr="00E45AAB">
        <w:tc>
          <w:tcPr>
            <w:tcW w:w="51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r w:rsidRPr="00952DA7">
              <w:rPr>
                <w:rFonts w:ascii="Times New Roman" w:hAnsi="Times New Roman" w:cs="Times New Roman"/>
                <w:sz w:val="24"/>
                <w:szCs w:val="24"/>
              </w:rPr>
              <w:t>4</w:t>
            </w:r>
          </w:p>
        </w:tc>
        <w:tc>
          <w:tcPr>
            <w:tcW w:w="186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rPr>
                <w:rFonts w:ascii="Times New Roman" w:hAnsi="Times New Roman" w:cs="Times New Roman"/>
                <w:sz w:val="24"/>
                <w:szCs w:val="24"/>
              </w:rPr>
            </w:pPr>
            <w:r w:rsidRPr="00952DA7">
              <w:rPr>
                <w:rFonts w:ascii="Times New Roman" w:hAnsi="Times New Roman" w:cs="Times New Roman"/>
                <w:sz w:val="24"/>
                <w:szCs w:val="24"/>
              </w:rPr>
              <w:t>Консультирование</w:t>
            </w:r>
          </w:p>
        </w:tc>
        <w:tc>
          <w:tcPr>
            <w:tcW w:w="5103"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r w:rsidRPr="00952DA7">
              <w:rPr>
                <w:rFonts w:ascii="Times New Roman" w:hAnsi="Times New Roman" w:cs="Times New Roman"/>
                <w:sz w:val="24"/>
                <w:szCs w:val="24"/>
              </w:rPr>
              <w:t>По мере поступления обращений контролируемых лиц или их представителей</w:t>
            </w:r>
          </w:p>
        </w:tc>
        <w:tc>
          <w:tcPr>
            <w:tcW w:w="1985" w:type="dxa"/>
            <w:tcBorders>
              <w:top w:val="single" w:sz="4" w:space="0" w:color="000000"/>
              <w:left w:val="single" w:sz="4" w:space="0" w:color="000000"/>
              <w:bottom w:val="single" w:sz="4" w:space="0" w:color="000000"/>
              <w:right w:val="single" w:sz="4" w:space="0" w:color="000000"/>
            </w:tcBorders>
          </w:tcPr>
          <w:p w:rsidR="00526490" w:rsidRPr="00952DA7" w:rsidRDefault="00526490" w:rsidP="00E45AAB">
            <w:pPr>
              <w:spacing w:after="0"/>
              <w:jc w:val="center"/>
              <w:rPr>
                <w:rFonts w:ascii="Times New Roman" w:hAnsi="Times New Roman" w:cs="Times New Roman"/>
                <w:sz w:val="24"/>
                <w:szCs w:val="24"/>
              </w:rPr>
            </w:pPr>
            <w:r w:rsidRPr="00952DA7">
              <w:rPr>
                <w:rFonts w:ascii="Times New Roman" w:hAnsi="Times New Roman" w:cs="Times New Roman"/>
                <w:sz w:val="24"/>
                <w:szCs w:val="24"/>
              </w:rPr>
              <w:t>Члены жилищной комиссии.</w:t>
            </w:r>
          </w:p>
        </w:tc>
      </w:tr>
    </w:tbl>
    <w:p w:rsidR="00526490" w:rsidRPr="00952DA7" w:rsidRDefault="00526490" w:rsidP="00526490">
      <w:pPr>
        <w:spacing w:after="0"/>
        <w:jc w:val="both"/>
        <w:rPr>
          <w:rFonts w:ascii="Times New Roman" w:hAnsi="Times New Roman" w:cs="Times New Roman"/>
          <w:sz w:val="24"/>
          <w:szCs w:val="24"/>
        </w:rPr>
      </w:pPr>
    </w:p>
    <w:p w:rsidR="004A09E6" w:rsidRDefault="004A09E6" w:rsidP="00526490">
      <w:pPr>
        <w:spacing w:after="0"/>
        <w:jc w:val="center"/>
        <w:rPr>
          <w:rFonts w:ascii="Times New Roman" w:hAnsi="Times New Roman" w:cs="Times New Roman"/>
          <w:b/>
          <w:sz w:val="24"/>
          <w:szCs w:val="24"/>
        </w:rPr>
      </w:pPr>
    </w:p>
    <w:p w:rsidR="004A09E6" w:rsidRDefault="004A09E6" w:rsidP="00526490">
      <w:pPr>
        <w:spacing w:after="0"/>
        <w:jc w:val="center"/>
        <w:rPr>
          <w:rFonts w:ascii="Times New Roman" w:hAnsi="Times New Roman" w:cs="Times New Roman"/>
          <w:b/>
          <w:sz w:val="24"/>
          <w:szCs w:val="24"/>
        </w:rPr>
      </w:pPr>
    </w:p>
    <w:p w:rsidR="004A09E6" w:rsidRDefault="004A09E6" w:rsidP="00526490">
      <w:pPr>
        <w:spacing w:after="0"/>
        <w:jc w:val="center"/>
        <w:rPr>
          <w:rFonts w:ascii="Times New Roman" w:hAnsi="Times New Roman" w:cs="Times New Roman"/>
          <w:b/>
          <w:sz w:val="24"/>
          <w:szCs w:val="24"/>
        </w:rPr>
      </w:pPr>
    </w:p>
    <w:p w:rsidR="004A09E6" w:rsidRDefault="004A09E6" w:rsidP="00526490">
      <w:pPr>
        <w:spacing w:after="0"/>
        <w:jc w:val="center"/>
        <w:rPr>
          <w:rFonts w:ascii="Times New Roman" w:hAnsi="Times New Roman" w:cs="Times New Roman"/>
          <w:b/>
          <w:sz w:val="24"/>
          <w:szCs w:val="24"/>
        </w:rPr>
      </w:pPr>
    </w:p>
    <w:p w:rsidR="004A09E6" w:rsidRDefault="004A09E6" w:rsidP="00526490">
      <w:pPr>
        <w:spacing w:after="0"/>
        <w:jc w:val="center"/>
        <w:rPr>
          <w:rFonts w:ascii="Times New Roman" w:hAnsi="Times New Roman" w:cs="Times New Roman"/>
          <w:b/>
          <w:sz w:val="24"/>
          <w:szCs w:val="24"/>
        </w:rPr>
      </w:pPr>
    </w:p>
    <w:p w:rsidR="00526490" w:rsidRPr="00952DA7" w:rsidRDefault="00526490" w:rsidP="00526490">
      <w:pPr>
        <w:spacing w:after="0"/>
        <w:jc w:val="center"/>
        <w:rPr>
          <w:rFonts w:ascii="Times New Roman" w:hAnsi="Times New Roman" w:cs="Times New Roman"/>
          <w:b/>
          <w:sz w:val="24"/>
          <w:szCs w:val="24"/>
        </w:rPr>
      </w:pPr>
      <w:r w:rsidRPr="00952DA7">
        <w:rPr>
          <w:rFonts w:ascii="Times New Roman" w:hAnsi="Times New Roman" w:cs="Times New Roman"/>
          <w:b/>
          <w:sz w:val="24"/>
          <w:szCs w:val="24"/>
        </w:rPr>
        <w:lastRenderedPageBreak/>
        <w:t xml:space="preserve">5. Показатели результативности и эффективности </w:t>
      </w:r>
      <w:r w:rsidRPr="00952DA7">
        <w:rPr>
          <w:rFonts w:ascii="Times New Roman" w:hAnsi="Times New Roman" w:cs="Times New Roman"/>
          <w:sz w:val="24"/>
          <w:szCs w:val="24"/>
        </w:rPr>
        <w:br/>
      </w:r>
      <w:r w:rsidRPr="00952DA7">
        <w:rPr>
          <w:rFonts w:ascii="Times New Roman" w:hAnsi="Times New Roman" w:cs="Times New Roman"/>
          <w:b/>
          <w:sz w:val="24"/>
          <w:szCs w:val="24"/>
        </w:rPr>
        <w:t>Программы профилактики</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Финансирование на проведение контрольных мероприятий и реализации настоящей программы не предусмотрено.</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 xml:space="preserve">Текущее управление и </w:t>
      </w:r>
      <w:proofErr w:type="gramStart"/>
      <w:r w:rsidRPr="00952DA7">
        <w:rPr>
          <w:rFonts w:ascii="Times New Roman" w:hAnsi="Times New Roman" w:cs="Times New Roman"/>
          <w:sz w:val="24"/>
          <w:szCs w:val="24"/>
        </w:rPr>
        <w:t>контроль за</w:t>
      </w:r>
      <w:proofErr w:type="gramEnd"/>
      <w:r w:rsidRPr="00952DA7">
        <w:rPr>
          <w:rFonts w:ascii="Times New Roman" w:hAnsi="Times New Roman" w:cs="Times New Roman"/>
          <w:sz w:val="24"/>
          <w:szCs w:val="24"/>
        </w:rPr>
        <w:t xml:space="preserve"> ходом реализации Программы осуществляет администрация сельского поселения. Мониторинг реализации Программы осуществляется на регулярной основе.</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Результаты профилактической работы включаются в ежегодные доклады об осуществлении муниципального жилищного контроля и в виде отдельного информационного сообщения размещаются на официальном сайте сельского поселения в информационно-коммуникационной сети «Интернет».</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Ожидаемый результат Программы - снижение количества выявленных нарушений обязательных требований, требований, установленных муниципальными правовыми актами при увеличении количества и качества проводимых профилактических мероприятий.</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Целевые показатели результативности мероприятий Программы по муниципальному контролю:</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1) Количество выявленных нарушений требований законодательства - шт.</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2) Количество проведенных профилактических мероприятий:</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 xml:space="preserve">- информирование контролируемых лиц и иных заинтересованных лиц по вопросам соблюдения обязательных требований законодательства </w:t>
      </w:r>
      <w:proofErr w:type="gramStart"/>
      <w:r w:rsidRPr="00952DA7">
        <w:rPr>
          <w:rFonts w:ascii="Times New Roman" w:hAnsi="Times New Roman" w:cs="Times New Roman"/>
          <w:sz w:val="24"/>
          <w:szCs w:val="24"/>
        </w:rPr>
        <w:t>по</w:t>
      </w:r>
      <w:proofErr w:type="gramEnd"/>
      <w:r w:rsidRPr="00952DA7">
        <w:rPr>
          <w:rFonts w:ascii="Times New Roman" w:hAnsi="Times New Roman" w:cs="Times New Roman"/>
          <w:sz w:val="24"/>
          <w:szCs w:val="24"/>
        </w:rPr>
        <w:t xml:space="preserve"> </w:t>
      </w:r>
      <w:proofErr w:type="gramStart"/>
      <w:r w:rsidRPr="00952DA7">
        <w:rPr>
          <w:rFonts w:ascii="Times New Roman" w:hAnsi="Times New Roman" w:cs="Times New Roman"/>
          <w:sz w:val="24"/>
          <w:szCs w:val="24"/>
        </w:rPr>
        <w:t>средством</w:t>
      </w:r>
      <w:proofErr w:type="gramEnd"/>
      <w:r w:rsidRPr="00952DA7">
        <w:rPr>
          <w:rFonts w:ascii="Times New Roman" w:hAnsi="Times New Roman" w:cs="Times New Roman"/>
          <w:sz w:val="24"/>
          <w:szCs w:val="24"/>
        </w:rPr>
        <w:t xml:space="preserve"> публикации в средствах массовой информации на официальном сайте администрации -; </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 обобщение правоприменительной практики</w:t>
      </w:r>
      <w:proofErr w:type="gramStart"/>
      <w:r w:rsidRPr="00952DA7">
        <w:rPr>
          <w:rFonts w:ascii="Times New Roman" w:hAnsi="Times New Roman" w:cs="Times New Roman"/>
          <w:sz w:val="24"/>
          <w:szCs w:val="24"/>
        </w:rPr>
        <w:t xml:space="preserve">–; </w:t>
      </w:r>
      <w:proofErr w:type="gramEnd"/>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 объявление предостережений</w:t>
      </w:r>
      <w:proofErr w:type="gramStart"/>
      <w:r w:rsidRPr="00952DA7">
        <w:rPr>
          <w:rFonts w:ascii="Times New Roman" w:hAnsi="Times New Roman" w:cs="Times New Roman"/>
          <w:sz w:val="24"/>
          <w:szCs w:val="24"/>
        </w:rPr>
        <w:t xml:space="preserve">–, </w:t>
      </w:r>
      <w:proofErr w:type="gramEnd"/>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 консультирование</w:t>
      </w:r>
      <w:proofErr w:type="gramStart"/>
      <w:r w:rsidRPr="00952DA7">
        <w:rPr>
          <w:rFonts w:ascii="Times New Roman" w:hAnsi="Times New Roman" w:cs="Times New Roman"/>
          <w:sz w:val="24"/>
          <w:szCs w:val="24"/>
        </w:rPr>
        <w:t xml:space="preserve">–, </w:t>
      </w:r>
      <w:proofErr w:type="gramEnd"/>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 профилактический визит– 0.</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Показатели эффективности за    год:</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1) Снижение количества выявленных при проведении контрольно-надзорных мероприятий нарушений требований законодательства–%.</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2) Количество проведенных профилактических мероприятий контрольным (надзорным) органом (кроме информирования, и обобщения правоприменительной практики) –</w:t>
      </w:r>
      <w:proofErr w:type="gramStart"/>
      <w:r w:rsidRPr="00952DA7">
        <w:rPr>
          <w:rFonts w:ascii="Times New Roman" w:hAnsi="Times New Roman" w:cs="Times New Roman"/>
          <w:sz w:val="24"/>
          <w:szCs w:val="24"/>
        </w:rPr>
        <w:t xml:space="preserve"> .</w:t>
      </w:r>
      <w:proofErr w:type="gramEnd"/>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3) Доля профилактических мероприятий в объеме контрольно-надзорных мероприятий -   %.</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Показатель рассчитывается как отношение количества проведенных профилактических мероприятий к количеству проведенных контрольно-надзорных мероприятий. Ожидается ежегодный рост указанного показателя.</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Отчетным периодом для определения значений показателей является календарный год.</w:t>
      </w:r>
    </w:p>
    <w:p w:rsidR="00526490" w:rsidRPr="00952DA7" w:rsidRDefault="00526490" w:rsidP="00526490">
      <w:pPr>
        <w:spacing w:after="0" w:line="240" w:lineRule="auto"/>
        <w:ind w:firstLine="709"/>
        <w:jc w:val="both"/>
        <w:rPr>
          <w:rFonts w:ascii="Times New Roman" w:hAnsi="Times New Roman" w:cs="Times New Roman"/>
          <w:sz w:val="24"/>
          <w:szCs w:val="24"/>
        </w:rPr>
      </w:pPr>
      <w:r w:rsidRPr="00952DA7">
        <w:rPr>
          <w:rFonts w:ascii="Times New Roman" w:hAnsi="Times New Roman" w:cs="Times New Roman"/>
          <w:sz w:val="24"/>
          <w:szCs w:val="24"/>
        </w:rPr>
        <w:t>Результаты оценки фактических (достигнутых) значений показателей включаются в ежегодные доклады об осуществлении муниципального жилищного контроля.</w:t>
      </w:r>
    </w:p>
    <w:p w:rsidR="00526490" w:rsidRPr="00952DA7" w:rsidRDefault="00526490" w:rsidP="00526490">
      <w:pPr>
        <w:tabs>
          <w:tab w:val="left" w:pos="388"/>
        </w:tabs>
        <w:spacing w:after="0" w:line="240" w:lineRule="auto"/>
        <w:rPr>
          <w:rFonts w:ascii="Times New Roman" w:hAnsi="Times New Roman" w:cs="Times New Roman"/>
          <w:sz w:val="24"/>
          <w:szCs w:val="24"/>
        </w:rPr>
      </w:pPr>
    </w:p>
    <w:tbl>
      <w:tblPr>
        <w:tblW w:w="10291" w:type="dxa"/>
        <w:tblInd w:w="-401" w:type="dxa"/>
        <w:tblLayout w:type="fixed"/>
        <w:tblCellMar>
          <w:top w:w="102" w:type="dxa"/>
          <w:left w:w="62" w:type="dxa"/>
          <w:bottom w:w="102" w:type="dxa"/>
          <w:right w:w="62" w:type="dxa"/>
        </w:tblCellMar>
        <w:tblLook w:val="0000"/>
      </w:tblPr>
      <w:tblGrid>
        <w:gridCol w:w="429"/>
        <w:gridCol w:w="1857"/>
        <w:gridCol w:w="1001"/>
        <w:gridCol w:w="1715"/>
        <w:gridCol w:w="572"/>
        <w:gridCol w:w="857"/>
        <w:gridCol w:w="858"/>
        <w:gridCol w:w="572"/>
        <w:gridCol w:w="572"/>
        <w:gridCol w:w="572"/>
        <w:gridCol w:w="572"/>
        <w:gridCol w:w="714"/>
      </w:tblGrid>
      <w:tr w:rsidR="00526490" w:rsidRPr="00952DA7" w:rsidTr="00E45AAB">
        <w:trPr>
          <w:trHeight w:val="979"/>
        </w:trPr>
        <w:tc>
          <w:tcPr>
            <w:tcW w:w="429" w:type="dxa"/>
            <w:vMerge w:val="restart"/>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r w:rsidRPr="00952DA7">
              <w:rPr>
                <w:rFonts w:ascii="Times New Roman" w:hAnsi="Times New Roman" w:cs="Times New Roman"/>
                <w:b/>
                <w:sz w:val="24"/>
                <w:szCs w:val="24"/>
                <w:lang w:eastAsia="ar-SA"/>
              </w:rPr>
              <w:t xml:space="preserve">№ </w:t>
            </w:r>
            <w:proofErr w:type="spellStart"/>
            <w:proofErr w:type="gramStart"/>
            <w:r w:rsidRPr="00952DA7">
              <w:rPr>
                <w:rFonts w:ascii="Times New Roman" w:hAnsi="Times New Roman" w:cs="Times New Roman"/>
                <w:b/>
                <w:sz w:val="24"/>
                <w:szCs w:val="24"/>
                <w:lang w:eastAsia="ar-SA"/>
              </w:rPr>
              <w:t>п</w:t>
            </w:r>
            <w:proofErr w:type="spellEnd"/>
            <w:proofErr w:type="gramEnd"/>
            <w:r w:rsidRPr="00952DA7">
              <w:rPr>
                <w:rFonts w:ascii="Times New Roman" w:hAnsi="Times New Roman" w:cs="Times New Roman"/>
                <w:b/>
                <w:sz w:val="24"/>
                <w:szCs w:val="24"/>
                <w:lang w:eastAsia="ar-SA"/>
              </w:rPr>
              <w:t>/</w:t>
            </w:r>
            <w:proofErr w:type="spellStart"/>
            <w:r w:rsidRPr="00952DA7">
              <w:rPr>
                <w:rFonts w:ascii="Times New Roman" w:hAnsi="Times New Roman" w:cs="Times New Roman"/>
                <w:b/>
                <w:sz w:val="24"/>
                <w:szCs w:val="24"/>
                <w:lang w:eastAsia="ar-SA"/>
              </w:rPr>
              <w:t>п</w:t>
            </w:r>
            <w:proofErr w:type="spellEnd"/>
          </w:p>
        </w:tc>
        <w:tc>
          <w:tcPr>
            <w:tcW w:w="1857" w:type="dxa"/>
            <w:vMerge w:val="restart"/>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r w:rsidRPr="00952DA7">
              <w:rPr>
                <w:rFonts w:ascii="Times New Roman" w:hAnsi="Times New Roman" w:cs="Times New Roman"/>
                <w:b/>
                <w:sz w:val="24"/>
                <w:szCs w:val="24"/>
                <w:lang w:eastAsia="ar-SA"/>
              </w:rPr>
              <w:t>Наименование мероприятия</w:t>
            </w:r>
          </w:p>
        </w:tc>
        <w:tc>
          <w:tcPr>
            <w:tcW w:w="1001" w:type="dxa"/>
            <w:vMerge w:val="restart"/>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r w:rsidRPr="00952DA7">
              <w:rPr>
                <w:rFonts w:ascii="Times New Roman" w:hAnsi="Times New Roman" w:cs="Times New Roman"/>
                <w:b/>
                <w:sz w:val="24"/>
                <w:szCs w:val="24"/>
                <w:lang w:eastAsia="ar-SA"/>
              </w:rPr>
              <w:t>Сроки исполнения</w:t>
            </w:r>
          </w:p>
        </w:tc>
        <w:tc>
          <w:tcPr>
            <w:tcW w:w="4572" w:type="dxa"/>
            <w:gridSpan w:val="5"/>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r w:rsidRPr="00952DA7">
              <w:rPr>
                <w:rFonts w:ascii="Times New Roman" w:hAnsi="Times New Roman" w:cs="Times New Roman"/>
                <w:b/>
                <w:sz w:val="24"/>
                <w:szCs w:val="24"/>
                <w:lang w:eastAsia="ar-SA"/>
              </w:rPr>
              <w:t>Показатели результатов деятельности</w:t>
            </w:r>
          </w:p>
        </w:tc>
        <w:tc>
          <w:tcPr>
            <w:tcW w:w="2428" w:type="dxa"/>
            <w:gridSpan w:val="4"/>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r w:rsidRPr="00952DA7">
              <w:rPr>
                <w:rFonts w:ascii="Times New Roman" w:hAnsi="Times New Roman" w:cs="Times New Roman"/>
                <w:b/>
                <w:sz w:val="24"/>
                <w:szCs w:val="24"/>
                <w:lang w:eastAsia="ar-SA"/>
              </w:rPr>
              <w:t>Бюджетные ассигнования в разрезе бюджетов (расход), тыс. руб.</w:t>
            </w:r>
          </w:p>
        </w:tc>
      </w:tr>
      <w:tr w:rsidR="00526490" w:rsidRPr="00952DA7" w:rsidTr="00E45AAB">
        <w:trPr>
          <w:trHeight w:val="1463"/>
        </w:trPr>
        <w:tc>
          <w:tcPr>
            <w:tcW w:w="429" w:type="dxa"/>
            <w:vMerge/>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rPr>
                <w:rFonts w:ascii="Times New Roman" w:hAnsi="Times New Roman" w:cs="Times New Roman"/>
                <w:b/>
                <w:sz w:val="24"/>
                <w:szCs w:val="24"/>
                <w:lang w:eastAsia="ar-SA"/>
              </w:rPr>
            </w:pPr>
          </w:p>
        </w:tc>
        <w:tc>
          <w:tcPr>
            <w:tcW w:w="1857" w:type="dxa"/>
            <w:vMerge/>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rPr>
                <w:rFonts w:ascii="Times New Roman" w:hAnsi="Times New Roman" w:cs="Times New Roman"/>
                <w:b/>
                <w:sz w:val="24"/>
                <w:szCs w:val="24"/>
                <w:lang w:eastAsia="ar-SA"/>
              </w:rPr>
            </w:pPr>
          </w:p>
        </w:tc>
        <w:tc>
          <w:tcPr>
            <w:tcW w:w="1001" w:type="dxa"/>
            <w:vMerge/>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rPr>
                <w:rFonts w:ascii="Times New Roman" w:hAnsi="Times New Roman" w:cs="Times New Roman"/>
                <w:b/>
                <w:sz w:val="24"/>
                <w:szCs w:val="24"/>
                <w:lang w:eastAsia="ar-SA"/>
              </w:rPr>
            </w:pPr>
          </w:p>
        </w:tc>
        <w:tc>
          <w:tcPr>
            <w:tcW w:w="1715"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r w:rsidRPr="00952DA7">
              <w:rPr>
                <w:rFonts w:ascii="Times New Roman" w:hAnsi="Times New Roman" w:cs="Times New Roman"/>
                <w:b/>
                <w:sz w:val="24"/>
                <w:szCs w:val="24"/>
                <w:lang w:eastAsia="ar-SA"/>
              </w:rPr>
              <w:t>Наименование показателя</w:t>
            </w:r>
            <w:proofErr w:type="gramStart"/>
            <w:r w:rsidRPr="00952DA7">
              <w:rPr>
                <w:rFonts w:ascii="Times New Roman" w:hAnsi="Times New Roman" w:cs="Times New Roman"/>
                <w:b/>
                <w:sz w:val="24"/>
                <w:szCs w:val="24"/>
                <w:lang w:eastAsia="ar-SA"/>
              </w:rPr>
              <w:t xml:space="preserve"> (*)</w:t>
            </w:r>
            <w:proofErr w:type="gramEnd"/>
          </w:p>
        </w:tc>
        <w:tc>
          <w:tcPr>
            <w:tcW w:w="572"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r w:rsidRPr="00952DA7">
              <w:rPr>
                <w:rFonts w:ascii="Times New Roman" w:hAnsi="Times New Roman" w:cs="Times New Roman"/>
                <w:b/>
                <w:sz w:val="24"/>
                <w:szCs w:val="24"/>
                <w:lang w:eastAsia="ar-SA"/>
              </w:rPr>
              <w:t xml:space="preserve">ед. </w:t>
            </w:r>
            <w:proofErr w:type="spellStart"/>
            <w:r w:rsidRPr="00952DA7">
              <w:rPr>
                <w:rFonts w:ascii="Times New Roman" w:hAnsi="Times New Roman" w:cs="Times New Roman"/>
                <w:b/>
                <w:sz w:val="24"/>
                <w:szCs w:val="24"/>
                <w:lang w:eastAsia="ar-SA"/>
              </w:rPr>
              <w:t>изм</w:t>
            </w:r>
            <w:proofErr w:type="spellEnd"/>
            <w:r w:rsidRPr="00952DA7">
              <w:rPr>
                <w:rFonts w:ascii="Times New Roman" w:hAnsi="Times New Roman" w:cs="Times New Roman"/>
                <w:b/>
                <w:sz w:val="24"/>
                <w:szCs w:val="24"/>
                <w:lang w:eastAsia="ar-SA"/>
              </w:rPr>
              <w:t>.</w:t>
            </w:r>
          </w:p>
        </w:tc>
        <w:tc>
          <w:tcPr>
            <w:tcW w:w="857"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proofErr w:type="spellStart"/>
            <w:r w:rsidRPr="00952DA7">
              <w:rPr>
                <w:rFonts w:ascii="Times New Roman" w:hAnsi="Times New Roman" w:cs="Times New Roman"/>
                <w:b/>
                <w:sz w:val="24"/>
                <w:szCs w:val="24"/>
                <w:lang w:eastAsia="ar-SA"/>
              </w:rPr>
              <w:t>Пла-новоезначе-ние</w:t>
            </w:r>
            <w:proofErr w:type="spellEnd"/>
          </w:p>
        </w:tc>
        <w:tc>
          <w:tcPr>
            <w:tcW w:w="858"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proofErr w:type="spellStart"/>
            <w:r w:rsidRPr="00952DA7">
              <w:rPr>
                <w:rFonts w:ascii="Times New Roman" w:hAnsi="Times New Roman" w:cs="Times New Roman"/>
                <w:b/>
                <w:sz w:val="24"/>
                <w:szCs w:val="24"/>
                <w:lang w:eastAsia="ar-SA"/>
              </w:rPr>
              <w:t>Фак-тическ-оезначе-ние</w:t>
            </w:r>
            <w:proofErr w:type="spellEnd"/>
          </w:p>
        </w:tc>
        <w:tc>
          <w:tcPr>
            <w:tcW w:w="572"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proofErr w:type="spellStart"/>
            <w:r w:rsidRPr="00952DA7">
              <w:rPr>
                <w:rFonts w:ascii="Times New Roman" w:hAnsi="Times New Roman" w:cs="Times New Roman"/>
                <w:b/>
                <w:sz w:val="24"/>
                <w:szCs w:val="24"/>
                <w:lang w:eastAsia="ar-SA"/>
              </w:rPr>
              <w:t>Отк-ло-не-ние</w:t>
            </w:r>
            <w:proofErr w:type="spellEnd"/>
            <w:r w:rsidRPr="00952DA7">
              <w:rPr>
                <w:rFonts w:ascii="Times New Roman" w:hAnsi="Times New Roman" w:cs="Times New Roman"/>
                <w:b/>
                <w:sz w:val="24"/>
                <w:szCs w:val="24"/>
                <w:lang w:eastAsia="ar-SA"/>
              </w:rPr>
              <w:t xml:space="preserve">, </w:t>
            </w:r>
          </w:p>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r w:rsidRPr="00952DA7">
              <w:rPr>
                <w:rFonts w:ascii="Times New Roman" w:hAnsi="Times New Roman" w:cs="Times New Roman"/>
                <w:b/>
                <w:sz w:val="24"/>
                <w:szCs w:val="24"/>
                <w:lang w:eastAsia="ar-SA"/>
              </w:rPr>
              <w:t>(-/+, %)</w:t>
            </w:r>
          </w:p>
        </w:tc>
        <w:tc>
          <w:tcPr>
            <w:tcW w:w="572"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r w:rsidRPr="00952DA7">
              <w:rPr>
                <w:rFonts w:ascii="Times New Roman" w:hAnsi="Times New Roman" w:cs="Times New Roman"/>
                <w:b/>
                <w:sz w:val="24"/>
                <w:szCs w:val="24"/>
                <w:lang w:eastAsia="ar-SA"/>
              </w:rPr>
              <w:t>ФБ</w:t>
            </w:r>
          </w:p>
        </w:tc>
        <w:tc>
          <w:tcPr>
            <w:tcW w:w="572"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r w:rsidRPr="00952DA7">
              <w:rPr>
                <w:rFonts w:ascii="Times New Roman" w:hAnsi="Times New Roman" w:cs="Times New Roman"/>
                <w:b/>
                <w:sz w:val="24"/>
                <w:szCs w:val="24"/>
                <w:lang w:eastAsia="ar-SA"/>
              </w:rPr>
              <w:t>ОБ</w:t>
            </w:r>
          </w:p>
        </w:tc>
        <w:tc>
          <w:tcPr>
            <w:tcW w:w="572"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r w:rsidRPr="00952DA7">
              <w:rPr>
                <w:rFonts w:ascii="Times New Roman" w:hAnsi="Times New Roman" w:cs="Times New Roman"/>
                <w:b/>
                <w:sz w:val="24"/>
                <w:szCs w:val="24"/>
                <w:lang w:eastAsia="ar-SA"/>
              </w:rPr>
              <w:t>МБ</w:t>
            </w:r>
          </w:p>
        </w:tc>
        <w:tc>
          <w:tcPr>
            <w:tcW w:w="714"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b/>
                <w:sz w:val="24"/>
                <w:szCs w:val="24"/>
                <w:lang w:eastAsia="ar-SA"/>
              </w:rPr>
            </w:pPr>
            <w:r w:rsidRPr="00952DA7">
              <w:rPr>
                <w:rFonts w:ascii="Times New Roman" w:hAnsi="Times New Roman" w:cs="Times New Roman"/>
                <w:b/>
                <w:sz w:val="24"/>
                <w:szCs w:val="24"/>
                <w:lang w:eastAsia="ar-SA"/>
              </w:rPr>
              <w:t>Иные</w:t>
            </w:r>
          </w:p>
        </w:tc>
      </w:tr>
      <w:tr w:rsidR="00526490" w:rsidRPr="00952DA7" w:rsidTr="00E45AAB">
        <w:trPr>
          <w:trHeight w:val="3842"/>
        </w:trPr>
        <w:tc>
          <w:tcPr>
            <w:tcW w:w="429"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rPr>
                <w:rFonts w:ascii="Times New Roman" w:hAnsi="Times New Roman" w:cs="Times New Roman"/>
                <w:sz w:val="24"/>
                <w:szCs w:val="24"/>
                <w:lang w:eastAsia="ar-SA"/>
              </w:rPr>
            </w:pPr>
          </w:p>
          <w:p w:rsidR="00526490" w:rsidRPr="00952DA7" w:rsidRDefault="00526490" w:rsidP="00E45AAB">
            <w:pPr>
              <w:autoSpaceDE w:val="0"/>
              <w:autoSpaceDN w:val="0"/>
              <w:adjustRightInd w:val="0"/>
              <w:spacing w:after="0" w:line="240" w:lineRule="auto"/>
              <w:rPr>
                <w:rFonts w:ascii="Times New Roman" w:hAnsi="Times New Roman" w:cs="Times New Roman"/>
                <w:sz w:val="24"/>
                <w:szCs w:val="24"/>
                <w:lang w:eastAsia="ar-SA"/>
              </w:rPr>
            </w:pPr>
            <w:r w:rsidRPr="00952DA7">
              <w:rPr>
                <w:rFonts w:ascii="Times New Roman" w:hAnsi="Times New Roman" w:cs="Times New Roman"/>
                <w:sz w:val="24"/>
                <w:szCs w:val="24"/>
                <w:lang w:eastAsia="ar-SA"/>
              </w:rPr>
              <w:t>1.</w:t>
            </w:r>
          </w:p>
        </w:tc>
        <w:tc>
          <w:tcPr>
            <w:tcW w:w="1857"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spacing w:after="0" w:line="240" w:lineRule="auto"/>
              <w:rPr>
                <w:rFonts w:ascii="Times New Roman" w:hAnsi="Times New Roman" w:cs="Times New Roman"/>
                <w:sz w:val="24"/>
                <w:szCs w:val="24"/>
              </w:rPr>
            </w:pPr>
          </w:p>
          <w:p w:rsidR="00526490" w:rsidRPr="00952DA7" w:rsidRDefault="00526490" w:rsidP="00E45AAB">
            <w:pPr>
              <w:autoSpaceDE w:val="0"/>
              <w:autoSpaceDN w:val="0"/>
              <w:spacing w:after="0" w:line="240" w:lineRule="auto"/>
              <w:rPr>
                <w:rFonts w:ascii="Times New Roman" w:hAnsi="Times New Roman" w:cs="Times New Roman"/>
                <w:sz w:val="24"/>
                <w:szCs w:val="24"/>
              </w:rPr>
            </w:pPr>
            <w:r w:rsidRPr="00952DA7">
              <w:rPr>
                <w:rFonts w:ascii="Times New Roman" w:hAnsi="Times New Roman" w:cs="Times New Roman"/>
                <w:sz w:val="24"/>
                <w:szCs w:val="24"/>
              </w:rPr>
              <w:t xml:space="preserve">Программа </w:t>
            </w:r>
          </w:p>
          <w:p w:rsidR="00526490" w:rsidRPr="00952DA7" w:rsidRDefault="00526490" w:rsidP="00E45AAB">
            <w:pPr>
              <w:autoSpaceDE w:val="0"/>
              <w:autoSpaceDN w:val="0"/>
              <w:spacing w:after="0" w:line="240" w:lineRule="auto"/>
              <w:rPr>
                <w:rFonts w:ascii="Times New Roman" w:hAnsi="Times New Roman" w:cs="Times New Roman"/>
                <w:sz w:val="24"/>
                <w:szCs w:val="24"/>
              </w:rPr>
            </w:pPr>
            <w:r w:rsidRPr="00952DA7">
              <w:rPr>
                <w:rFonts w:ascii="Times New Roman" w:hAnsi="Times New Roman" w:cs="Times New Roman"/>
                <w:sz w:val="24"/>
                <w:szCs w:val="24"/>
              </w:rPr>
              <w:t>«Профилактика рисков причинения вреда (ущерба) охраняемым законом ценностям по муниципальному жилищному контролю на территории</w:t>
            </w:r>
          </w:p>
          <w:p w:rsidR="00526490" w:rsidRPr="00952DA7" w:rsidRDefault="00526490" w:rsidP="00E45AAB">
            <w:pPr>
              <w:autoSpaceDE w:val="0"/>
              <w:autoSpaceDN w:val="0"/>
              <w:adjustRightInd w:val="0"/>
              <w:spacing w:after="0" w:line="240" w:lineRule="auto"/>
              <w:rPr>
                <w:rFonts w:ascii="Times New Roman" w:hAnsi="Times New Roman" w:cs="Times New Roman"/>
                <w:sz w:val="24"/>
                <w:szCs w:val="24"/>
                <w:lang w:eastAsia="ar-SA"/>
              </w:rPr>
            </w:pPr>
            <w:r w:rsidRPr="00952DA7">
              <w:rPr>
                <w:rFonts w:ascii="Times New Roman" w:hAnsi="Times New Roman" w:cs="Times New Roman"/>
                <w:sz w:val="24"/>
                <w:szCs w:val="24"/>
              </w:rPr>
              <w:t xml:space="preserve"> сельского поселения  на 20… год»</w:t>
            </w:r>
          </w:p>
        </w:tc>
        <w:tc>
          <w:tcPr>
            <w:tcW w:w="1001"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p>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r w:rsidRPr="00952DA7">
              <w:rPr>
                <w:rFonts w:ascii="Times New Roman" w:hAnsi="Times New Roman" w:cs="Times New Roman"/>
                <w:sz w:val="24"/>
                <w:szCs w:val="24"/>
                <w:lang w:eastAsia="ar-SA"/>
              </w:rPr>
              <w:t>20 .. год</w:t>
            </w:r>
          </w:p>
        </w:tc>
        <w:tc>
          <w:tcPr>
            <w:tcW w:w="1715"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suppressLineNumbers/>
              <w:snapToGrid w:val="0"/>
              <w:spacing w:after="0" w:line="240" w:lineRule="auto"/>
              <w:rPr>
                <w:rFonts w:ascii="Times New Roman" w:hAnsi="Times New Roman" w:cs="Times New Roman"/>
                <w:sz w:val="24"/>
                <w:szCs w:val="24"/>
                <w:lang w:eastAsia="ar-SA"/>
              </w:rPr>
            </w:pPr>
          </w:p>
          <w:p w:rsidR="00526490" w:rsidRPr="00952DA7" w:rsidRDefault="00526490" w:rsidP="00E45AAB">
            <w:pPr>
              <w:suppressLineNumbers/>
              <w:snapToGrid w:val="0"/>
              <w:spacing w:after="0" w:line="240" w:lineRule="auto"/>
              <w:rPr>
                <w:rFonts w:ascii="Times New Roman" w:hAnsi="Times New Roman" w:cs="Times New Roman"/>
                <w:sz w:val="24"/>
                <w:szCs w:val="24"/>
                <w:lang w:eastAsia="ar-SA"/>
              </w:rPr>
            </w:pPr>
            <w:r w:rsidRPr="00952DA7">
              <w:rPr>
                <w:rFonts w:ascii="Times New Roman" w:hAnsi="Times New Roman" w:cs="Times New Roman"/>
                <w:sz w:val="24"/>
                <w:szCs w:val="24"/>
                <w:lang w:eastAsia="ar-SA"/>
              </w:rPr>
              <w:t>Выполнение запланированных мероприятий</w:t>
            </w:r>
          </w:p>
          <w:p w:rsidR="00526490" w:rsidRPr="00952DA7" w:rsidRDefault="00526490" w:rsidP="00E45AAB">
            <w:pPr>
              <w:suppressLineNumbers/>
              <w:snapToGrid w:val="0"/>
              <w:spacing w:after="0" w:line="240" w:lineRule="auto"/>
              <w:rPr>
                <w:rFonts w:ascii="Times New Roman" w:hAnsi="Times New Roman" w:cs="Times New Roman"/>
                <w:sz w:val="24"/>
                <w:szCs w:val="24"/>
                <w:lang w:eastAsia="ar-SA"/>
              </w:rPr>
            </w:pPr>
          </w:p>
        </w:tc>
        <w:tc>
          <w:tcPr>
            <w:tcW w:w="572"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p>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r w:rsidRPr="00952DA7">
              <w:rPr>
                <w:rFonts w:ascii="Times New Roman" w:hAnsi="Times New Roman" w:cs="Times New Roman"/>
                <w:sz w:val="24"/>
                <w:szCs w:val="24"/>
                <w:lang w:eastAsia="ar-SA"/>
              </w:rPr>
              <w:t>%</w:t>
            </w:r>
          </w:p>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p>
        </w:tc>
        <w:tc>
          <w:tcPr>
            <w:tcW w:w="857"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p>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r w:rsidRPr="00952DA7">
              <w:rPr>
                <w:rFonts w:ascii="Times New Roman" w:hAnsi="Times New Roman" w:cs="Times New Roman"/>
                <w:sz w:val="24"/>
                <w:szCs w:val="24"/>
                <w:lang w:eastAsia="ar-SA"/>
              </w:rPr>
              <w:t xml:space="preserve"> %</w:t>
            </w:r>
          </w:p>
        </w:tc>
        <w:tc>
          <w:tcPr>
            <w:tcW w:w="858"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p>
        </w:tc>
        <w:tc>
          <w:tcPr>
            <w:tcW w:w="572"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spacing w:after="0" w:line="600" w:lineRule="auto"/>
              <w:jc w:val="center"/>
              <w:rPr>
                <w:rFonts w:ascii="Times New Roman" w:hAnsi="Times New Roman" w:cs="Times New Roman"/>
                <w:sz w:val="24"/>
                <w:szCs w:val="24"/>
                <w:lang w:eastAsia="ar-SA"/>
              </w:rPr>
            </w:pPr>
          </w:p>
          <w:p w:rsidR="00526490" w:rsidRPr="00952DA7" w:rsidRDefault="00526490" w:rsidP="00E45AAB">
            <w:pPr>
              <w:spacing w:after="0" w:line="600" w:lineRule="auto"/>
              <w:jc w:val="center"/>
              <w:rPr>
                <w:rFonts w:ascii="Times New Roman" w:hAnsi="Times New Roman" w:cs="Times New Roman"/>
                <w:sz w:val="24"/>
                <w:szCs w:val="24"/>
                <w:lang w:eastAsia="ar-SA"/>
              </w:rPr>
            </w:pPr>
          </w:p>
        </w:tc>
        <w:tc>
          <w:tcPr>
            <w:tcW w:w="572"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p>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r w:rsidRPr="00952DA7">
              <w:rPr>
                <w:rFonts w:ascii="Times New Roman" w:hAnsi="Times New Roman" w:cs="Times New Roman"/>
                <w:sz w:val="24"/>
                <w:szCs w:val="24"/>
                <w:lang w:eastAsia="ar-SA"/>
              </w:rPr>
              <w:t>0,00</w:t>
            </w:r>
          </w:p>
        </w:tc>
        <w:tc>
          <w:tcPr>
            <w:tcW w:w="572"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p>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r w:rsidRPr="00952DA7">
              <w:rPr>
                <w:rFonts w:ascii="Times New Roman" w:hAnsi="Times New Roman" w:cs="Times New Roman"/>
                <w:sz w:val="24"/>
                <w:szCs w:val="24"/>
                <w:lang w:eastAsia="ar-SA"/>
              </w:rPr>
              <w:t>0,00</w:t>
            </w:r>
          </w:p>
        </w:tc>
        <w:tc>
          <w:tcPr>
            <w:tcW w:w="572"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p>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r w:rsidRPr="00952DA7">
              <w:rPr>
                <w:rFonts w:ascii="Times New Roman" w:hAnsi="Times New Roman" w:cs="Times New Roman"/>
                <w:sz w:val="24"/>
                <w:szCs w:val="24"/>
                <w:lang w:eastAsia="ar-SA"/>
              </w:rPr>
              <w:t>0,00</w:t>
            </w:r>
          </w:p>
        </w:tc>
        <w:tc>
          <w:tcPr>
            <w:tcW w:w="714" w:type="dxa"/>
            <w:tcBorders>
              <w:top w:val="single" w:sz="4" w:space="0" w:color="auto"/>
              <w:left w:val="single" w:sz="4" w:space="0" w:color="auto"/>
              <w:bottom w:val="single" w:sz="4" w:space="0" w:color="auto"/>
              <w:right w:val="single" w:sz="4" w:space="0" w:color="auto"/>
            </w:tcBorders>
          </w:tcPr>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p>
          <w:p w:rsidR="00526490" w:rsidRPr="00952DA7" w:rsidRDefault="00526490" w:rsidP="00E45AAB">
            <w:pPr>
              <w:autoSpaceDE w:val="0"/>
              <w:autoSpaceDN w:val="0"/>
              <w:adjustRightInd w:val="0"/>
              <w:spacing w:after="0" w:line="240" w:lineRule="auto"/>
              <w:jc w:val="center"/>
              <w:rPr>
                <w:rFonts w:ascii="Times New Roman" w:hAnsi="Times New Roman" w:cs="Times New Roman"/>
                <w:sz w:val="24"/>
                <w:szCs w:val="24"/>
                <w:lang w:eastAsia="ar-SA"/>
              </w:rPr>
            </w:pPr>
            <w:r w:rsidRPr="00952DA7">
              <w:rPr>
                <w:rFonts w:ascii="Times New Roman" w:hAnsi="Times New Roman" w:cs="Times New Roman"/>
                <w:sz w:val="24"/>
                <w:szCs w:val="24"/>
                <w:lang w:eastAsia="ar-SA"/>
              </w:rPr>
              <w:t>0,00</w:t>
            </w:r>
          </w:p>
        </w:tc>
      </w:tr>
    </w:tbl>
    <w:p w:rsidR="00526490" w:rsidRPr="00952DA7" w:rsidRDefault="00526490" w:rsidP="00526490">
      <w:pPr>
        <w:spacing w:after="0"/>
        <w:ind w:firstLine="709"/>
        <w:jc w:val="both"/>
        <w:rPr>
          <w:rFonts w:ascii="Times New Roman" w:hAnsi="Times New Roman" w:cs="Times New Roman"/>
          <w:sz w:val="24"/>
          <w:szCs w:val="24"/>
        </w:rPr>
      </w:pPr>
    </w:p>
    <w:p w:rsidR="00526490" w:rsidRDefault="00526490" w:rsidP="00526490">
      <w:pPr>
        <w:pStyle w:val="a7"/>
        <w:jc w:val="center"/>
        <w:rPr>
          <w:rFonts w:ascii="Times New Roman" w:eastAsia="Times New Roman" w:hAnsi="Times New Roman" w:cs="Times New Roman"/>
          <w:sz w:val="24"/>
          <w:szCs w:val="24"/>
        </w:rPr>
      </w:pPr>
    </w:p>
    <w:p w:rsidR="00526490" w:rsidRDefault="00526490" w:rsidP="00526490">
      <w:pPr>
        <w:pStyle w:val="a7"/>
        <w:jc w:val="center"/>
        <w:rPr>
          <w:rFonts w:ascii="Times New Roman" w:eastAsia="Times New Roman" w:hAnsi="Times New Roman" w:cs="Times New Roman"/>
          <w:sz w:val="24"/>
          <w:szCs w:val="24"/>
        </w:rPr>
      </w:pPr>
    </w:p>
    <w:p w:rsidR="00526490" w:rsidRDefault="00526490" w:rsidP="00526490">
      <w:pPr>
        <w:pStyle w:val="a7"/>
        <w:jc w:val="center"/>
        <w:rPr>
          <w:rFonts w:ascii="Times New Roman" w:eastAsia="Times New Roman" w:hAnsi="Times New Roman" w:cs="Times New Roman"/>
          <w:sz w:val="24"/>
          <w:szCs w:val="24"/>
        </w:rPr>
      </w:pPr>
    </w:p>
    <w:p w:rsidR="00526490" w:rsidRDefault="00526490" w:rsidP="00526490">
      <w:pPr>
        <w:pStyle w:val="a7"/>
        <w:jc w:val="center"/>
        <w:rPr>
          <w:rFonts w:ascii="Times New Roman" w:eastAsia="Times New Roman" w:hAnsi="Times New Roman" w:cs="Times New Roman"/>
          <w:sz w:val="24"/>
          <w:szCs w:val="24"/>
        </w:rPr>
      </w:pPr>
    </w:p>
    <w:p w:rsidR="00F74808" w:rsidRPr="00952DA7" w:rsidRDefault="00F74808" w:rsidP="0010456D">
      <w:pPr>
        <w:pStyle w:val="a7"/>
        <w:jc w:val="center"/>
        <w:rPr>
          <w:rFonts w:ascii="Times New Roman" w:eastAsia="Times New Roman" w:hAnsi="Times New Roman" w:cs="Times New Roman"/>
          <w:sz w:val="24"/>
          <w:szCs w:val="24"/>
        </w:rPr>
      </w:pPr>
    </w:p>
    <w:sectPr w:rsidR="00F74808" w:rsidRPr="00952DA7" w:rsidSect="00952DA7">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PT Astra Serif">
    <w:altName w:val="Times New Roman"/>
    <w:charset w:val="CC"/>
    <w:family w:val="roman"/>
    <w:pitch w:val="variable"/>
    <w:sig w:usb0="00000001" w:usb1="5000204B" w:usb2="00000020" w:usb3="00000000" w:csb0="00000097"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Cambri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 id="_x0000_i1031" style="width:10.65pt;height:4.1pt" coordsize="" o:spt="100" o:bullet="t" adj="0,,0" path="" stroked="f">
        <v:stroke joinstyle="miter"/>
        <v:imagedata r:id="rId1" o:title="image4"/>
        <v:formulas/>
        <v:path o:connecttype="segments"/>
      </v:shape>
    </w:pict>
  </w:numPicBullet>
  <w:abstractNum w:abstractNumId="0">
    <w:nsid w:val="19DD5F6C"/>
    <w:multiLevelType w:val="hybridMultilevel"/>
    <w:tmpl w:val="E572E510"/>
    <w:lvl w:ilvl="0" w:tplc="4D4A8F50">
      <w:start w:val="1"/>
      <w:numFmt w:val="decimal"/>
      <w:lvlText w:val="%1."/>
      <w:lvlJc w:val="left"/>
      <w:pPr>
        <w:ind w:left="1702"/>
      </w:pPr>
      <w:rPr>
        <w:rFonts w:ascii="PT Astra Serif" w:eastAsia="Times New Roman" w:hAnsi="PT Astra Serif" w:cs="Times New Roman" w:hint="default"/>
        <w:b/>
        <w:i w:val="0"/>
        <w:strike w:val="0"/>
        <w:dstrike w:val="0"/>
        <w:color w:val="000000"/>
        <w:sz w:val="24"/>
        <w:szCs w:val="24"/>
        <w:u w:val="none" w:color="000000"/>
        <w:bdr w:val="none" w:sz="0" w:space="0" w:color="auto"/>
        <w:shd w:val="clear" w:color="auto" w:fill="auto"/>
        <w:vertAlign w:val="baseline"/>
      </w:rPr>
    </w:lvl>
    <w:lvl w:ilvl="1" w:tplc="183C3946">
      <w:start w:val="1"/>
      <w:numFmt w:val="lowerLetter"/>
      <w:lvlText w:val="%2"/>
      <w:lvlJc w:val="left"/>
      <w:pPr>
        <w:ind w:left="29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9EC3DC4">
      <w:start w:val="1"/>
      <w:numFmt w:val="lowerRoman"/>
      <w:lvlText w:val="%3"/>
      <w:lvlJc w:val="left"/>
      <w:pPr>
        <w:ind w:left="37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9761414">
      <w:start w:val="1"/>
      <w:numFmt w:val="decimal"/>
      <w:lvlText w:val="%4"/>
      <w:lvlJc w:val="left"/>
      <w:pPr>
        <w:ind w:left="4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EBC14CC">
      <w:start w:val="1"/>
      <w:numFmt w:val="lowerLetter"/>
      <w:lvlText w:val="%5"/>
      <w:lvlJc w:val="left"/>
      <w:pPr>
        <w:ind w:left="51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8FC6C4C">
      <w:start w:val="1"/>
      <w:numFmt w:val="lowerRoman"/>
      <w:lvlText w:val="%6"/>
      <w:lvlJc w:val="left"/>
      <w:pPr>
        <w:ind w:left="58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278B462">
      <w:start w:val="1"/>
      <w:numFmt w:val="decimal"/>
      <w:lvlText w:val="%7"/>
      <w:lvlJc w:val="left"/>
      <w:pPr>
        <w:ind w:left="65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CCC7602">
      <w:start w:val="1"/>
      <w:numFmt w:val="lowerLetter"/>
      <w:lvlText w:val="%8"/>
      <w:lvlJc w:val="left"/>
      <w:pPr>
        <w:ind w:left="73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E2055E6">
      <w:start w:val="1"/>
      <w:numFmt w:val="lowerRoman"/>
      <w:lvlText w:val="%9"/>
      <w:lvlJc w:val="left"/>
      <w:pPr>
        <w:ind w:left="80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nsid w:val="3D8561CB"/>
    <w:multiLevelType w:val="hybridMultilevel"/>
    <w:tmpl w:val="DEE480E4"/>
    <w:lvl w:ilvl="0" w:tplc="51E64588">
      <w:start w:val="1"/>
      <w:numFmt w:val="bullet"/>
      <w:lvlText w:val="•"/>
      <w:lvlPicBulletId w:val="0"/>
      <w:lvlJc w:val="left"/>
      <w:pPr>
        <w:ind w:left="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DE7A5E">
      <w:start w:val="1"/>
      <w:numFmt w:val="bullet"/>
      <w:lvlText w:val="o"/>
      <w:lvlJc w:val="left"/>
      <w:pPr>
        <w:ind w:left="1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B2B906">
      <w:start w:val="1"/>
      <w:numFmt w:val="bullet"/>
      <w:lvlText w:val="▪"/>
      <w:lvlJc w:val="left"/>
      <w:pPr>
        <w:ind w:left="2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7AD1E2">
      <w:start w:val="1"/>
      <w:numFmt w:val="bullet"/>
      <w:lvlText w:val="•"/>
      <w:lvlJc w:val="left"/>
      <w:pPr>
        <w:ind w:left="3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227346">
      <w:start w:val="1"/>
      <w:numFmt w:val="bullet"/>
      <w:lvlText w:val="o"/>
      <w:lvlJc w:val="left"/>
      <w:pPr>
        <w:ind w:left="3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F0DC74">
      <w:start w:val="1"/>
      <w:numFmt w:val="bullet"/>
      <w:lvlText w:val="▪"/>
      <w:lvlJc w:val="left"/>
      <w:pPr>
        <w:ind w:left="4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F6678E">
      <w:start w:val="1"/>
      <w:numFmt w:val="bullet"/>
      <w:lvlText w:val="•"/>
      <w:lvlJc w:val="left"/>
      <w:pPr>
        <w:ind w:left="5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A694CC">
      <w:start w:val="1"/>
      <w:numFmt w:val="bullet"/>
      <w:lvlText w:val="o"/>
      <w:lvlJc w:val="left"/>
      <w:pPr>
        <w:ind w:left="5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24F25E">
      <w:start w:val="1"/>
      <w:numFmt w:val="bullet"/>
      <w:lvlText w:val="▪"/>
      <w:lvlJc w:val="left"/>
      <w:pPr>
        <w:ind w:left="6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4A6C6771"/>
    <w:multiLevelType w:val="hybridMultilevel"/>
    <w:tmpl w:val="3B6C25DC"/>
    <w:lvl w:ilvl="0" w:tplc="D53A9F0A">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844928E">
      <w:start w:val="1"/>
      <w:numFmt w:val="lowerLetter"/>
      <w:lvlText w:val="%2"/>
      <w:lvlJc w:val="left"/>
      <w:pPr>
        <w:ind w:left="11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5D0693A">
      <w:start w:val="1"/>
      <w:numFmt w:val="lowerRoman"/>
      <w:lvlText w:val="%3"/>
      <w:lvlJc w:val="left"/>
      <w:pPr>
        <w:ind w:left="19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F263DBA">
      <w:start w:val="1"/>
      <w:numFmt w:val="decimal"/>
      <w:lvlText w:val="%4"/>
      <w:lvlJc w:val="left"/>
      <w:pPr>
        <w:ind w:left="26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B00FFAE">
      <w:start w:val="1"/>
      <w:numFmt w:val="lowerLetter"/>
      <w:lvlText w:val="%5"/>
      <w:lvlJc w:val="left"/>
      <w:pPr>
        <w:ind w:left="33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5E4BD32">
      <w:start w:val="1"/>
      <w:numFmt w:val="lowerRoman"/>
      <w:lvlText w:val="%6"/>
      <w:lvlJc w:val="left"/>
      <w:pPr>
        <w:ind w:left="40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2D0305A">
      <w:start w:val="1"/>
      <w:numFmt w:val="decimal"/>
      <w:lvlText w:val="%7"/>
      <w:lvlJc w:val="left"/>
      <w:pPr>
        <w:ind w:left="47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9F2C222">
      <w:start w:val="1"/>
      <w:numFmt w:val="lowerLetter"/>
      <w:lvlText w:val="%8"/>
      <w:lvlJc w:val="left"/>
      <w:pPr>
        <w:ind w:left="55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0021540">
      <w:start w:val="1"/>
      <w:numFmt w:val="lowerRoman"/>
      <w:lvlText w:val="%9"/>
      <w:lvlJc w:val="left"/>
      <w:pPr>
        <w:ind w:left="6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nsid w:val="52F828DB"/>
    <w:multiLevelType w:val="hybridMultilevel"/>
    <w:tmpl w:val="2C866172"/>
    <w:lvl w:ilvl="0" w:tplc="D07E281E">
      <w:start w:val="1"/>
      <w:numFmt w:val="decimal"/>
      <w:lvlText w:val="%1."/>
      <w:lvlJc w:val="left"/>
      <w:pPr>
        <w:ind w:left="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0CC349A">
      <w:start w:val="1"/>
      <w:numFmt w:val="lowerLetter"/>
      <w:lvlText w:val="%2"/>
      <w:lvlJc w:val="left"/>
      <w:pPr>
        <w:ind w:left="12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69CDBFC">
      <w:start w:val="1"/>
      <w:numFmt w:val="lowerRoman"/>
      <w:lvlText w:val="%3"/>
      <w:lvlJc w:val="left"/>
      <w:pPr>
        <w:ind w:left="19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1F2DA0E">
      <w:start w:val="1"/>
      <w:numFmt w:val="decimal"/>
      <w:lvlText w:val="%4"/>
      <w:lvlJc w:val="left"/>
      <w:pPr>
        <w:ind w:left="26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D1620DE">
      <w:start w:val="1"/>
      <w:numFmt w:val="lowerLetter"/>
      <w:lvlText w:val="%5"/>
      <w:lvlJc w:val="left"/>
      <w:pPr>
        <w:ind w:left="33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1C8D074">
      <w:start w:val="1"/>
      <w:numFmt w:val="lowerRoman"/>
      <w:lvlText w:val="%6"/>
      <w:lvlJc w:val="left"/>
      <w:pPr>
        <w:ind w:left="40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C7E4962">
      <w:start w:val="1"/>
      <w:numFmt w:val="decimal"/>
      <w:lvlText w:val="%7"/>
      <w:lvlJc w:val="left"/>
      <w:pPr>
        <w:ind w:left="48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EA222AA">
      <w:start w:val="1"/>
      <w:numFmt w:val="lowerLetter"/>
      <w:lvlText w:val="%8"/>
      <w:lvlJc w:val="left"/>
      <w:pPr>
        <w:ind w:left="55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5A2D0D4">
      <w:start w:val="1"/>
      <w:numFmt w:val="lowerRoman"/>
      <w:lvlText w:val="%9"/>
      <w:lvlJc w:val="left"/>
      <w:pPr>
        <w:ind w:left="62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nsid w:val="677844DD"/>
    <w:multiLevelType w:val="multilevel"/>
    <w:tmpl w:val="398C0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311121E"/>
    <w:multiLevelType w:val="hybridMultilevel"/>
    <w:tmpl w:val="79F66204"/>
    <w:lvl w:ilvl="0" w:tplc="89CE3278">
      <w:start w:val="1"/>
      <w:numFmt w:val="decimal"/>
      <w:lvlText w:val="%1."/>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2E9AAE">
      <w:start w:val="1"/>
      <w:numFmt w:val="lowerLetter"/>
      <w:lvlText w:val="%2"/>
      <w:lvlJc w:val="left"/>
      <w:pPr>
        <w:ind w:left="1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724DDA">
      <w:start w:val="1"/>
      <w:numFmt w:val="lowerRoman"/>
      <w:lvlText w:val="%3"/>
      <w:lvlJc w:val="left"/>
      <w:pPr>
        <w:ind w:left="19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4A61A6">
      <w:start w:val="1"/>
      <w:numFmt w:val="decimal"/>
      <w:lvlText w:val="%4"/>
      <w:lvlJc w:val="left"/>
      <w:pPr>
        <w:ind w:left="2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18F53C">
      <w:start w:val="1"/>
      <w:numFmt w:val="lowerLetter"/>
      <w:lvlText w:val="%5"/>
      <w:lvlJc w:val="left"/>
      <w:pPr>
        <w:ind w:left="3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CA7D94">
      <w:start w:val="1"/>
      <w:numFmt w:val="lowerRoman"/>
      <w:lvlText w:val="%6"/>
      <w:lvlJc w:val="left"/>
      <w:pPr>
        <w:ind w:left="4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288442">
      <w:start w:val="1"/>
      <w:numFmt w:val="decimal"/>
      <w:lvlText w:val="%7"/>
      <w:lvlJc w:val="left"/>
      <w:pPr>
        <w:ind w:left="4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86E396">
      <w:start w:val="1"/>
      <w:numFmt w:val="lowerLetter"/>
      <w:lvlText w:val="%8"/>
      <w:lvlJc w:val="left"/>
      <w:pPr>
        <w:ind w:left="5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C21FEA">
      <w:start w:val="1"/>
      <w:numFmt w:val="lowerRoman"/>
      <w:lvlText w:val="%9"/>
      <w:lvlJc w:val="left"/>
      <w:pPr>
        <w:ind w:left="6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76503FEF"/>
    <w:multiLevelType w:val="hybridMultilevel"/>
    <w:tmpl w:val="E266F5EC"/>
    <w:lvl w:ilvl="0" w:tplc="17A68A84">
      <w:start w:val="1"/>
      <w:numFmt w:val="bullet"/>
      <w:lvlText w:val="-"/>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702FBA">
      <w:start w:val="1"/>
      <w:numFmt w:val="bullet"/>
      <w:lvlText w:val="o"/>
      <w:lvlJc w:val="left"/>
      <w:pPr>
        <w:ind w:left="1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6A7388">
      <w:start w:val="1"/>
      <w:numFmt w:val="bullet"/>
      <w:lvlText w:val="▪"/>
      <w:lvlJc w:val="left"/>
      <w:pPr>
        <w:ind w:left="2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6C603E">
      <w:start w:val="1"/>
      <w:numFmt w:val="bullet"/>
      <w:lvlText w:val="•"/>
      <w:lvlJc w:val="left"/>
      <w:pPr>
        <w:ind w:left="3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720DEC">
      <w:start w:val="1"/>
      <w:numFmt w:val="bullet"/>
      <w:lvlText w:val="o"/>
      <w:lvlJc w:val="left"/>
      <w:pPr>
        <w:ind w:left="3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4E5F6E">
      <w:start w:val="1"/>
      <w:numFmt w:val="bullet"/>
      <w:lvlText w:val="▪"/>
      <w:lvlJc w:val="left"/>
      <w:pPr>
        <w:ind w:left="4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086A36">
      <w:start w:val="1"/>
      <w:numFmt w:val="bullet"/>
      <w:lvlText w:val="•"/>
      <w:lvlJc w:val="left"/>
      <w:pPr>
        <w:ind w:left="5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4C7D4C">
      <w:start w:val="1"/>
      <w:numFmt w:val="bullet"/>
      <w:lvlText w:val="o"/>
      <w:lvlJc w:val="left"/>
      <w:pPr>
        <w:ind w:left="5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9412D2">
      <w:start w:val="1"/>
      <w:numFmt w:val="bullet"/>
      <w:lvlText w:val="▪"/>
      <w:lvlJc w:val="left"/>
      <w:pPr>
        <w:ind w:left="6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5"/>
  </w:num>
  <w:num w:numId="3">
    <w:abstractNumId w:val="2"/>
  </w:num>
  <w:num w:numId="4">
    <w:abstractNumId w:val="0"/>
  </w:num>
  <w:num w:numId="5">
    <w:abstractNumId w:val="6"/>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08"/>
  <w:characterSpacingControl w:val="doNotCompress"/>
  <w:compat/>
  <w:rsids>
    <w:rsidRoot w:val="00C102CF"/>
    <w:rsid w:val="00001B90"/>
    <w:rsid w:val="000417DB"/>
    <w:rsid w:val="000D48E6"/>
    <w:rsid w:val="000E031B"/>
    <w:rsid w:val="0010041F"/>
    <w:rsid w:val="0010456D"/>
    <w:rsid w:val="00104D77"/>
    <w:rsid w:val="00125FB9"/>
    <w:rsid w:val="00127088"/>
    <w:rsid w:val="0015339F"/>
    <w:rsid w:val="00194941"/>
    <w:rsid w:val="00195D7C"/>
    <w:rsid w:val="001A058F"/>
    <w:rsid w:val="001A197E"/>
    <w:rsid w:val="001B2AC2"/>
    <w:rsid w:val="001B35B5"/>
    <w:rsid w:val="001E2DA7"/>
    <w:rsid w:val="0024254A"/>
    <w:rsid w:val="00243234"/>
    <w:rsid w:val="0026140F"/>
    <w:rsid w:val="00294B57"/>
    <w:rsid w:val="002D5A8A"/>
    <w:rsid w:val="00315395"/>
    <w:rsid w:val="00317297"/>
    <w:rsid w:val="00323F0E"/>
    <w:rsid w:val="003A2B41"/>
    <w:rsid w:val="003F3D5E"/>
    <w:rsid w:val="00403860"/>
    <w:rsid w:val="00410235"/>
    <w:rsid w:val="00480253"/>
    <w:rsid w:val="0048058F"/>
    <w:rsid w:val="00491E71"/>
    <w:rsid w:val="004A09E6"/>
    <w:rsid w:val="004E2867"/>
    <w:rsid w:val="004F3F07"/>
    <w:rsid w:val="00523F1F"/>
    <w:rsid w:val="00526490"/>
    <w:rsid w:val="00533F43"/>
    <w:rsid w:val="00564E17"/>
    <w:rsid w:val="005A008F"/>
    <w:rsid w:val="005B514F"/>
    <w:rsid w:val="005E7557"/>
    <w:rsid w:val="005E7E18"/>
    <w:rsid w:val="00603C10"/>
    <w:rsid w:val="00622179"/>
    <w:rsid w:val="00625237"/>
    <w:rsid w:val="00693C48"/>
    <w:rsid w:val="006C33D1"/>
    <w:rsid w:val="006F5262"/>
    <w:rsid w:val="00741852"/>
    <w:rsid w:val="00745E60"/>
    <w:rsid w:val="00746B22"/>
    <w:rsid w:val="00754F6B"/>
    <w:rsid w:val="00772EB7"/>
    <w:rsid w:val="0078352F"/>
    <w:rsid w:val="00785B5A"/>
    <w:rsid w:val="007D2311"/>
    <w:rsid w:val="007D4F6D"/>
    <w:rsid w:val="007F4DEC"/>
    <w:rsid w:val="00854A90"/>
    <w:rsid w:val="00857DA4"/>
    <w:rsid w:val="00890585"/>
    <w:rsid w:val="008D5C0D"/>
    <w:rsid w:val="008E5BFB"/>
    <w:rsid w:val="008F0397"/>
    <w:rsid w:val="00933ABC"/>
    <w:rsid w:val="00933D58"/>
    <w:rsid w:val="00952DA7"/>
    <w:rsid w:val="00962E01"/>
    <w:rsid w:val="0099544F"/>
    <w:rsid w:val="009A5413"/>
    <w:rsid w:val="009C0927"/>
    <w:rsid w:val="009E4848"/>
    <w:rsid w:val="00A16F19"/>
    <w:rsid w:val="00A80064"/>
    <w:rsid w:val="00A86CEF"/>
    <w:rsid w:val="00A93181"/>
    <w:rsid w:val="00AA7383"/>
    <w:rsid w:val="00AB1497"/>
    <w:rsid w:val="00AB712E"/>
    <w:rsid w:val="00AE047D"/>
    <w:rsid w:val="00AF3A0C"/>
    <w:rsid w:val="00B20E2C"/>
    <w:rsid w:val="00B251EA"/>
    <w:rsid w:val="00BA08C9"/>
    <w:rsid w:val="00BB5313"/>
    <w:rsid w:val="00BD5713"/>
    <w:rsid w:val="00C102CF"/>
    <w:rsid w:val="00C3015F"/>
    <w:rsid w:val="00C61685"/>
    <w:rsid w:val="00C64C2F"/>
    <w:rsid w:val="00CD3470"/>
    <w:rsid w:val="00D65E4A"/>
    <w:rsid w:val="00DC0C76"/>
    <w:rsid w:val="00E04378"/>
    <w:rsid w:val="00E1045E"/>
    <w:rsid w:val="00E12514"/>
    <w:rsid w:val="00E443E4"/>
    <w:rsid w:val="00E456F7"/>
    <w:rsid w:val="00E82420"/>
    <w:rsid w:val="00E86E9A"/>
    <w:rsid w:val="00ED0269"/>
    <w:rsid w:val="00F12B3B"/>
    <w:rsid w:val="00F2763E"/>
    <w:rsid w:val="00F74808"/>
    <w:rsid w:val="00FC4E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47D"/>
  </w:style>
  <w:style w:type="paragraph" w:styleId="1">
    <w:name w:val="heading 1"/>
    <w:basedOn w:val="a"/>
    <w:next w:val="a"/>
    <w:link w:val="10"/>
    <w:qFormat/>
    <w:rsid w:val="00952DA7"/>
    <w:pPr>
      <w:keepNext/>
      <w:widowControl w:val="0"/>
      <w:shd w:val="clear" w:color="auto" w:fill="FFFFFF"/>
      <w:autoSpaceDE w:val="0"/>
      <w:autoSpaceDN w:val="0"/>
      <w:adjustRightInd w:val="0"/>
      <w:spacing w:before="5" w:after="0" w:line="326" w:lineRule="exact"/>
      <w:ind w:left="38"/>
      <w:jc w:val="center"/>
      <w:outlineLvl w:val="0"/>
    </w:pPr>
    <w:rPr>
      <w:rFonts w:ascii="Times New Roman" w:eastAsia="Times New Roman" w:hAnsi="Times New Roman" w:cs="Times New Roman"/>
      <w:b/>
      <w:bCs/>
      <w:color w:val="000000"/>
      <w:spacing w:val="-16"/>
      <w:sz w:val="28"/>
      <w:szCs w:val="29"/>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4B5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94B57"/>
    <w:rPr>
      <w:rFonts w:ascii="Tahoma" w:hAnsi="Tahoma" w:cs="Tahoma"/>
      <w:sz w:val="16"/>
      <w:szCs w:val="16"/>
    </w:rPr>
  </w:style>
  <w:style w:type="paragraph" w:styleId="a5">
    <w:name w:val="List Paragraph"/>
    <w:basedOn w:val="a"/>
    <w:uiPriority w:val="34"/>
    <w:qFormat/>
    <w:rsid w:val="00B20E2C"/>
    <w:pPr>
      <w:spacing w:after="160" w:line="259" w:lineRule="auto"/>
      <w:ind w:left="720"/>
      <w:contextualSpacing/>
    </w:pPr>
  </w:style>
  <w:style w:type="table" w:styleId="a6">
    <w:name w:val="Table Grid"/>
    <w:basedOn w:val="a1"/>
    <w:uiPriority w:val="59"/>
    <w:rsid w:val="00E45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857D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1"/>
    <w:rsid w:val="00857DA4"/>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857DA4"/>
    <w:rPr>
      <w:rFonts w:ascii="Times New Roman" w:eastAsia="Times New Roman" w:hAnsi="Times New Roman" w:cs="Times New Roman"/>
      <w:sz w:val="24"/>
      <w:lang w:eastAsia="ru-RU"/>
    </w:rPr>
  </w:style>
  <w:style w:type="paragraph" w:styleId="a7">
    <w:name w:val="No Spacing"/>
    <w:qFormat/>
    <w:rsid w:val="003A2B41"/>
    <w:pPr>
      <w:spacing w:after="0" w:line="240" w:lineRule="auto"/>
    </w:pPr>
  </w:style>
  <w:style w:type="paragraph" w:styleId="a8">
    <w:name w:val="Normal (Web)"/>
    <w:basedOn w:val="a"/>
    <w:uiPriority w:val="99"/>
    <w:semiHidden/>
    <w:unhideWhenUsed/>
    <w:rsid w:val="001A19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uiPriority w:val="99"/>
    <w:rsid w:val="005E7E18"/>
    <w:rPr>
      <w:rFonts w:ascii="Arial" w:hAnsi="Arial" w:cs="Arial"/>
      <w:sz w:val="20"/>
      <w:szCs w:val="20"/>
      <w:u w:val="single"/>
    </w:rPr>
  </w:style>
  <w:style w:type="character" w:customStyle="1" w:styleId="11">
    <w:name w:val="Обычный1"/>
    <w:rsid w:val="001E2DA7"/>
    <w:rPr>
      <w:rFonts w:ascii="XO Thames" w:hAnsi="XO Thames"/>
      <w:sz w:val="24"/>
    </w:rPr>
  </w:style>
  <w:style w:type="character" w:customStyle="1" w:styleId="10">
    <w:name w:val="Заголовок 1 Знак"/>
    <w:basedOn w:val="a0"/>
    <w:link w:val="1"/>
    <w:rsid w:val="00952DA7"/>
    <w:rPr>
      <w:rFonts w:ascii="Times New Roman" w:eastAsia="Times New Roman" w:hAnsi="Times New Roman" w:cs="Times New Roman"/>
      <w:b/>
      <w:bCs/>
      <w:color w:val="000000"/>
      <w:spacing w:val="-16"/>
      <w:sz w:val="28"/>
      <w:szCs w:val="29"/>
      <w:shd w:val="clear" w:color="auto" w:fill="FFFFFF"/>
      <w:lang w:val="en-US" w:eastAsia="ru-RU"/>
    </w:rPr>
  </w:style>
  <w:style w:type="paragraph" w:styleId="aa">
    <w:name w:val="Body Text"/>
    <w:basedOn w:val="a"/>
    <w:link w:val="ab"/>
    <w:rsid w:val="00952DA7"/>
    <w:pPr>
      <w:spacing w:after="0" w:line="240" w:lineRule="auto"/>
      <w:jc w:val="both"/>
    </w:pPr>
    <w:rPr>
      <w:rFonts w:ascii="Times New Roman" w:eastAsia="Times New Roman" w:hAnsi="Times New Roman" w:cs="Times New Roman"/>
      <w:sz w:val="24"/>
      <w:szCs w:val="20"/>
      <w:lang w:eastAsia="ru-RU"/>
    </w:rPr>
  </w:style>
  <w:style w:type="character" w:customStyle="1" w:styleId="ab">
    <w:name w:val="Основной текст Знак"/>
    <w:basedOn w:val="a0"/>
    <w:link w:val="aa"/>
    <w:rsid w:val="00952DA7"/>
    <w:rPr>
      <w:rFonts w:ascii="Times New Roman" w:eastAsia="Times New Roman" w:hAnsi="Times New Roman" w:cs="Times New Roman"/>
      <w:sz w:val="24"/>
      <w:szCs w:val="20"/>
      <w:lang w:eastAsia="ru-RU"/>
    </w:rPr>
  </w:style>
  <w:style w:type="paragraph" w:styleId="ac">
    <w:name w:val="Body Text Indent"/>
    <w:basedOn w:val="a"/>
    <w:link w:val="ad"/>
    <w:rsid w:val="00952DA7"/>
    <w:pPr>
      <w:spacing w:after="120" w:line="240" w:lineRule="auto"/>
      <w:ind w:left="283"/>
    </w:pPr>
    <w:rPr>
      <w:rFonts w:ascii="Times New Roman" w:eastAsia="Times New Roman" w:hAnsi="Times New Roman" w:cs="Times New Roman"/>
      <w:sz w:val="24"/>
      <w:szCs w:val="24"/>
      <w:lang w:eastAsia="ru-RU"/>
    </w:rPr>
  </w:style>
  <w:style w:type="character" w:customStyle="1" w:styleId="ad">
    <w:name w:val="Основной текст с отступом Знак"/>
    <w:basedOn w:val="a0"/>
    <w:link w:val="ac"/>
    <w:rsid w:val="00952DA7"/>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4941067">
      <w:bodyDiv w:val="1"/>
      <w:marLeft w:val="0"/>
      <w:marRight w:val="0"/>
      <w:marTop w:val="0"/>
      <w:marBottom w:val="0"/>
      <w:divBdr>
        <w:top w:val="none" w:sz="0" w:space="0" w:color="auto"/>
        <w:left w:val="none" w:sz="0" w:space="0" w:color="auto"/>
        <w:bottom w:val="none" w:sz="0" w:space="0" w:color="auto"/>
        <w:right w:val="none" w:sz="0" w:space="0" w:color="auto"/>
      </w:divBdr>
    </w:div>
    <w:div w:id="146854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ohladnenskiy.ru" TargetMode="External"/><Relationship Id="rId5" Type="http://schemas.openxmlformats.org/officeDocument/2006/relationships/image" Target="media/image2.wmf"/><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2143</Words>
  <Characters>12218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uts21</dc:creator>
  <cp:lastModifiedBy>user</cp:lastModifiedBy>
  <cp:revision>14</cp:revision>
  <cp:lastPrinted>2026-03-05T07:12:00Z</cp:lastPrinted>
  <dcterms:created xsi:type="dcterms:W3CDTF">2023-09-21T11:56:00Z</dcterms:created>
  <dcterms:modified xsi:type="dcterms:W3CDTF">2026-03-05T08:07:00Z</dcterms:modified>
</cp:coreProperties>
</file>