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E0425" w:rsidRDefault="001E0425" w:rsidP="001E0425">
      <w:pPr>
        <w:jc w:val="center"/>
        <w:rPr>
          <w:b/>
          <w:sz w:val="28"/>
          <w:szCs w:val="28"/>
        </w:rPr>
      </w:pPr>
      <w:r w:rsidRPr="001E0425">
        <w:rPr>
          <w:b/>
          <w:sz w:val="28"/>
          <w:szCs w:val="28"/>
        </w:rPr>
        <w:t>Информационное сообщение</w:t>
      </w:r>
    </w:p>
    <w:p w:rsidR="001E0425" w:rsidRPr="001E0425" w:rsidRDefault="001E0425" w:rsidP="001E0425">
      <w:pPr>
        <w:pStyle w:val="1"/>
        <w:shd w:val="clear" w:color="auto" w:fill="FFFFFF"/>
        <w:spacing w:before="161" w:beforeAutospacing="0" w:after="161" w:afterAutospacing="0"/>
        <w:ind w:left="500"/>
        <w:jc w:val="both"/>
        <w:rPr>
          <w:b w:val="0"/>
          <w:color w:val="22272F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Pr="001E0425">
        <w:rPr>
          <w:b w:val="0"/>
          <w:sz w:val="28"/>
          <w:szCs w:val="28"/>
        </w:rPr>
        <w:t>На 31.12.2022 года Совет местного самоуправления сельского поселения Красносельское состоит из 11 депутатов. За отчетный период все лица, зам</w:t>
      </w:r>
      <w:r w:rsidR="00B34D90">
        <w:rPr>
          <w:b w:val="0"/>
          <w:sz w:val="28"/>
          <w:szCs w:val="28"/>
        </w:rPr>
        <w:t>ещающие муниципальные должности</w:t>
      </w:r>
      <w:r w:rsidRPr="001E0425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</w:t>
      </w:r>
      <w:r w:rsidRPr="001E0425">
        <w:rPr>
          <w:b w:val="0"/>
          <w:sz w:val="28"/>
          <w:szCs w:val="28"/>
        </w:rPr>
        <w:t xml:space="preserve">предоставили  уведомления </w:t>
      </w:r>
      <w:r>
        <w:rPr>
          <w:b w:val="0"/>
          <w:sz w:val="28"/>
          <w:szCs w:val="28"/>
        </w:rPr>
        <w:t xml:space="preserve">  о </w:t>
      </w:r>
      <w:proofErr w:type="spellStart"/>
      <w:r>
        <w:rPr>
          <w:b w:val="0"/>
          <w:sz w:val="28"/>
          <w:szCs w:val="28"/>
        </w:rPr>
        <w:t>несовершении</w:t>
      </w:r>
      <w:proofErr w:type="spellEnd"/>
      <w:r>
        <w:rPr>
          <w:b w:val="0"/>
          <w:sz w:val="28"/>
          <w:szCs w:val="28"/>
        </w:rPr>
        <w:t xml:space="preserve"> сделок</w:t>
      </w:r>
      <w:proofErr w:type="gramStart"/>
      <w:r w:rsidR="00B34D90">
        <w:rPr>
          <w:b w:val="0"/>
          <w:sz w:val="28"/>
          <w:szCs w:val="28"/>
        </w:rPr>
        <w:t>.</w:t>
      </w:r>
      <w:proofErr w:type="gramEnd"/>
      <w:r>
        <w:rPr>
          <w:b w:val="0"/>
          <w:sz w:val="28"/>
          <w:szCs w:val="28"/>
        </w:rPr>
        <w:t xml:space="preserve"> </w:t>
      </w:r>
      <w:r w:rsidRPr="001E0425">
        <w:rPr>
          <w:b w:val="0"/>
          <w:sz w:val="28"/>
          <w:szCs w:val="28"/>
        </w:rPr>
        <w:t xml:space="preserve"> </w:t>
      </w:r>
      <w:r w:rsidR="00B34D90">
        <w:rPr>
          <w:b w:val="0"/>
          <w:sz w:val="28"/>
          <w:szCs w:val="28"/>
        </w:rPr>
        <w:t>В</w:t>
      </w:r>
      <w:r w:rsidRPr="001E0425">
        <w:rPr>
          <w:b w:val="0"/>
          <w:sz w:val="28"/>
          <w:szCs w:val="28"/>
        </w:rPr>
        <w:t xml:space="preserve"> соответствии с частью 1 статьи 3  Федерального закона от 03.12.2012 г.</w:t>
      </w:r>
      <w:r>
        <w:rPr>
          <w:b w:val="0"/>
          <w:sz w:val="28"/>
          <w:szCs w:val="28"/>
        </w:rPr>
        <w:t xml:space="preserve"> </w:t>
      </w:r>
      <w:r w:rsidRPr="001E0425">
        <w:rPr>
          <w:b w:val="0"/>
          <w:sz w:val="28"/>
          <w:szCs w:val="28"/>
        </w:rPr>
        <w:t>№</w:t>
      </w:r>
      <w:r>
        <w:rPr>
          <w:b w:val="0"/>
          <w:sz w:val="28"/>
          <w:szCs w:val="28"/>
        </w:rPr>
        <w:t xml:space="preserve"> </w:t>
      </w:r>
      <w:r w:rsidRPr="001E0425">
        <w:rPr>
          <w:b w:val="0"/>
          <w:sz w:val="28"/>
          <w:szCs w:val="28"/>
        </w:rPr>
        <w:t>230 ФЗ</w:t>
      </w:r>
      <w:r>
        <w:rPr>
          <w:b w:val="0"/>
          <w:sz w:val="28"/>
          <w:szCs w:val="28"/>
        </w:rPr>
        <w:t xml:space="preserve"> </w:t>
      </w:r>
      <w:r w:rsidRPr="001E0425">
        <w:rPr>
          <w:b w:val="0"/>
          <w:color w:val="22272F"/>
          <w:sz w:val="28"/>
          <w:szCs w:val="28"/>
        </w:rPr>
        <w:t>"О контроле за соответствием расходов лиц, замещающих государственные дол</w:t>
      </w:r>
      <w:r>
        <w:rPr>
          <w:b w:val="0"/>
          <w:color w:val="22272F"/>
          <w:sz w:val="28"/>
          <w:szCs w:val="28"/>
        </w:rPr>
        <w:t>жности, и иных лиц их доходам"  предоставлены справки о доходах, расходах и обязательствах имущественного характера лиц, замещающих муниципальные должности, а также их несовершеннолетних детей и супругов.</w:t>
      </w:r>
    </w:p>
    <w:p w:rsidR="001E0425" w:rsidRDefault="001E0425" w:rsidP="001E0425">
      <w:pPr>
        <w:jc w:val="both"/>
      </w:pPr>
    </w:p>
    <w:sectPr w:rsidR="001E0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1E0425"/>
    <w:rsid w:val="001E0425"/>
    <w:rsid w:val="00B34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04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42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2023-04-20T05:22:00Z</dcterms:created>
  <dcterms:modified xsi:type="dcterms:W3CDTF">2023-04-20T05:33:00Z</dcterms:modified>
</cp:coreProperties>
</file>