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941" w:rsidRPr="002A2941" w:rsidRDefault="002A2941" w:rsidP="002A2941">
      <w:pPr>
        <w:pStyle w:val="a5"/>
        <w:ind w:left="0"/>
        <w:jc w:val="center"/>
        <w:rPr>
          <w:b/>
          <w:bCs/>
          <w:sz w:val="24"/>
          <w:szCs w:val="24"/>
        </w:rPr>
      </w:pPr>
      <w:r w:rsidRPr="002A2941">
        <w:rPr>
          <w:b/>
          <w:bCs/>
          <w:noProof/>
          <w:sz w:val="24"/>
          <w:szCs w:val="24"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941" w:rsidRPr="002A2941" w:rsidRDefault="002A2941" w:rsidP="002A2941">
      <w:pPr>
        <w:pStyle w:val="a5"/>
        <w:ind w:left="0"/>
        <w:jc w:val="center"/>
        <w:rPr>
          <w:bCs/>
          <w:sz w:val="24"/>
          <w:szCs w:val="24"/>
        </w:rPr>
      </w:pPr>
    </w:p>
    <w:p w:rsidR="002A2941" w:rsidRPr="002A2941" w:rsidRDefault="002A2941" w:rsidP="002A2941">
      <w:pPr>
        <w:pStyle w:val="a5"/>
        <w:ind w:left="0"/>
        <w:rPr>
          <w:bCs/>
          <w:sz w:val="24"/>
          <w:szCs w:val="24"/>
        </w:rPr>
      </w:pPr>
    </w:p>
    <w:p w:rsidR="002A2941" w:rsidRPr="002A2941" w:rsidRDefault="002A2941" w:rsidP="002A2941">
      <w:pPr>
        <w:pStyle w:val="1"/>
        <w:jc w:val="center"/>
        <w:rPr>
          <w:bCs/>
          <w:sz w:val="24"/>
          <w:szCs w:val="24"/>
        </w:rPr>
      </w:pPr>
      <w:r w:rsidRPr="002A2941">
        <w:rPr>
          <w:sz w:val="24"/>
          <w:szCs w:val="24"/>
        </w:rPr>
        <w:t>МЕСТНАЯ АДМИНИСТРАЦИЯ СЕЛЬСКОГО ПОСЕЛЕНИЯ КРАСНОСЕЛЬСКОЕ</w:t>
      </w:r>
    </w:p>
    <w:p w:rsidR="002A2941" w:rsidRPr="002A2941" w:rsidRDefault="002A2941" w:rsidP="002A29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Pr="002A2941">
        <w:rPr>
          <w:rFonts w:ascii="Times New Roman" w:hAnsi="Times New Roman" w:cs="Times New Roman"/>
          <w:sz w:val="24"/>
          <w:szCs w:val="24"/>
        </w:rPr>
        <w:t>КАБАРДИНО-БАЛКАРСКАЯ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Pr="002A2941">
        <w:rPr>
          <w:rFonts w:ascii="Times New Roman" w:hAnsi="Times New Roman" w:cs="Times New Roman"/>
          <w:sz w:val="24"/>
          <w:szCs w:val="24"/>
        </w:rPr>
        <w:t>РЕСПУБЛИКА</w:t>
      </w:r>
    </w:p>
    <w:p w:rsidR="002A2941" w:rsidRPr="002A2941" w:rsidRDefault="002A2941" w:rsidP="002A29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2A2941" w:rsidRPr="002A2941" w:rsidRDefault="002A2941" w:rsidP="002A29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>КУЕЙМ ЩЫЩ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Pr="002A2941">
        <w:rPr>
          <w:rFonts w:ascii="Times New Roman" w:hAnsi="Times New Roman" w:cs="Times New Roman"/>
          <w:sz w:val="24"/>
          <w:szCs w:val="24"/>
        </w:rPr>
        <w:t>КРАСНОСЕЛЬСКЭ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Pr="002A2941">
        <w:rPr>
          <w:rFonts w:ascii="Times New Roman" w:hAnsi="Times New Roman" w:cs="Times New Roman"/>
          <w:sz w:val="24"/>
          <w:szCs w:val="24"/>
        </w:rPr>
        <w:t>КЪУАЖЭМ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Pr="002A2941">
        <w:rPr>
          <w:rFonts w:ascii="Times New Roman" w:hAnsi="Times New Roman" w:cs="Times New Roman"/>
          <w:sz w:val="24"/>
          <w:szCs w:val="24"/>
        </w:rPr>
        <w:t>И Щ</w:t>
      </w:r>
      <w:proofErr w:type="gramStart"/>
      <w:r w:rsidRPr="002A294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2A2941"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2A2941" w:rsidRPr="002A2941" w:rsidRDefault="002A2941" w:rsidP="002A2941">
      <w:pPr>
        <w:pStyle w:val="2"/>
        <w:jc w:val="center"/>
        <w:rPr>
          <w:sz w:val="24"/>
          <w:szCs w:val="24"/>
        </w:rPr>
      </w:pPr>
      <w:r w:rsidRPr="002A2941">
        <w:rPr>
          <w:sz w:val="24"/>
          <w:szCs w:val="24"/>
        </w:rPr>
        <w:t>КЪАБАРТЫ-МАЛКАЪАР РЕСПУБЛИКАНЫ ПРОХЛАДНЫЙ</w:t>
      </w:r>
      <w:r w:rsidR="004E2B53">
        <w:rPr>
          <w:sz w:val="24"/>
          <w:szCs w:val="24"/>
        </w:rPr>
        <w:t xml:space="preserve"> </w:t>
      </w:r>
      <w:r w:rsidRPr="002A2941">
        <w:rPr>
          <w:sz w:val="24"/>
          <w:szCs w:val="24"/>
        </w:rPr>
        <w:t>МУНИЦИПАЛЬНЫЙ</w:t>
      </w:r>
    </w:p>
    <w:p w:rsidR="002A2941" w:rsidRPr="002A2941" w:rsidRDefault="002A2941" w:rsidP="002A2941">
      <w:pPr>
        <w:pStyle w:val="2"/>
        <w:jc w:val="center"/>
        <w:rPr>
          <w:sz w:val="24"/>
          <w:szCs w:val="24"/>
        </w:rPr>
      </w:pPr>
      <w:r w:rsidRPr="002A2941">
        <w:rPr>
          <w:sz w:val="24"/>
          <w:szCs w:val="24"/>
        </w:rPr>
        <w:t>РАЙОН УНУ КРАСНОСЕЛЬСКОЕ</w:t>
      </w:r>
      <w:r w:rsidR="004E2B53">
        <w:rPr>
          <w:sz w:val="24"/>
          <w:szCs w:val="24"/>
        </w:rPr>
        <w:t xml:space="preserve"> </w:t>
      </w:r>
      <w:r w:rsidRPr="002A2941">
        <w:rPr>
          <w:sz w:val="24"/>
          <w:szCs w:val="24"/>
        </w:rPr>
        <w:t>ЭЛ</w:t>
      </w:r>
      <w:r w:rsidR="004E2B53">
        <w:rPr>
          <w:sz w:val="24"/>
          <w:szCs w:val="24"/>
        </w:rPr>
        <w:t xml:space="preserve"> </w:t>
      </w:r>
      <w:r w:rsidRPr="002A2941">
        <w:rPr>
          <w:sz w:val="24"/>
          <w:szCs w:val="24"/>
        </w:rPr>
        <w:t>ПОСЕЛЕНИЯСЫНЫ ЖЕР-ЖЕРЛИ АДМИНИСТРАЦИЯСЫ</w:t>
      </w:r>
    </w:p>
    <w:p w:rsidR="002A2941" w:rsidRPr="00CE62B7" w:rsidRDefault="002A2941" w:rsidP="002A2941">
      <w:pPr>
        <w:pStyle w:val="a3"/>
        <w:jc w:val="center"/>
        <w:rPr>
          <w:sz w:val="20"/>
        </w:rPr>
      </w:pPr>
      <w:r w:rsidRPr="00CE62B7">
        <w:rPr>
          <w:sz w:val="20"/>
        </w:rPr>
        <w:t>361012, КБР, Прохладненский</w:t>
      </w:r>
      <w:r w:rsidR="004E2B53">
        <w:rPr>
          <w:sz w:val="20"/>
        </w:rPr>
        <w:t xml:space="preserve"> </w:t>
      </w:r>
      <w:r w:rsidRPr="00CE62B7">
        <w:rPr>
          <w:sz w:val="20"/>
        </w:rPr>
        <w:t>муниципальный</w:t>
      </w:r>
      <w:r w:rsidR="004E2B53">
        <w:rPr>
          <w:sz w:val="20"/>
        </w:rPr>
        <w:t xml:space="preserve"> </w:t>
      </w:r>
      <w:r w:rsidRPr="00CE62B7">
        <w:rPr>
          <w:sz w:val="20"/>
        </w:rPr>
        <w:t xml:space="preserve">район, с. Красносельское ул. </w:t>
      </w:r>
      <w:proofErr w:type="gramStart"/>
      <w:r w:rsidRPr="00CE62B7">
        <w:rPr>
          <w:sz w:val="20"/>
        </w:rPr>
        <w:t>Зеленая</w:t>
      </w:r>
      <w:proofErr w:type="gramEnd"/>
      <w:r w:rsidRPr="00CE62B7">
        <w:rPr>
          <w:sz w:val="20"/>
        </w:rPr>
        <w:t xml:space="preserve"> 9 тел./факс 8 (86631) 92-3-86,</w:t>
      </w:r>
      <w:r w:rsidR="004E2B53">
        <w:rPr>
          <w:sz w:val="20"/>
        </w:rPr>
        <w:t xml:space="preserve"> </w:t>
      </w:r>
      <w:r w:rsidRPr="00CE62B7">
        <w:rPr>
          <w:sz w:val="20"/>
        </w:rPr>
        <w:t>92-2-42,</w:t>
      </w:r>
      <w:r w:rsidR="004E2B53">
        <w:rPr>
          <w:sz w:val="20"/>
        </w:rPr>
        <w:t xml:space="preserve"> </w:t>
      </w:r>
      <w:r w:rsidRPr="00CE62B7">
        <w:rPr>
          <w:sz w:val="20"/>
        </w:rPr>
        <w:t>92-3-72 бух.</w:t>
      </w:r>
    </w:p>
    <w:p w:rsidR="002A2941" w:rsidRPr="00CE62B7" w:rsidRDefault="002A2941" w:rsidP="002A2941">
      <w:pPr>
        <w:pStyle w:val="a3"/>
        <w:pBdr>
          <w:top w:val="double" w:sz="4" w:space="0" w:color="auto"/>
        </w:pBdr>
        <w:spacing w:line="240" w:lineRule="atLeast"/>
        <w:rPr>
          <w:sz w:val="20"/>
        </w:rPr>
      </w:pPr>
    </w:p>
    <w:p w:rsidR="002A2941" w:rsidRDefault="004E2B53" w:rsidP="002A2941">
      <w:pPr>
        <w:pStyle w:val="a3"/>
        <w:pBdr>
          <w:top w:val="double" w:sz="4" w:space="0" w:color="auto"/>
        </w:pBdr>
        <w:spacing w:line="240" w:lineRule="atLeast"/>
        <w:jc w:val="right"/>
        <w:rPr>
          <w:sz w:val="20"/>
          <w:szCs w:val="24"/>
        </w:rPr>
      </w:pPr>
      <w:r>
        <w:rPr>
          <w:sz w:val="20"/>
          <w:szCs w:val="24"/>
        </w:rPr>
        <w:t>С. Красносельское</w:t>
      </w:r>
    </w:p>
    <w:p w:rsidR="004E2B53" w:rsidRDefault="00E766F2" w:rsidP="004E2B5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F2405E">
        <w:rPr>
          <w:rFonts w:ascii="Times New Roman" w:hAnsi="Times New Roman" w:cs="Times New Roman"/>
          <w:sz w:val="24"/>
          <w:szCs w:val="24"/>
        </w:rPr>
        <w:t>«</w:t>
      </w:r>
      <w:r w:rsidR="004C3E10">
        <w:rPr>
          <w:rFonts w:ascii="Times New Roman" w:hAnsi="Times New Roman" w:cs="Times New Roman"/>
          <w:sz w:val="24"/>
          <w:szCs w:val="24"/>
        </w:rPr>
        <w:t>10</w:t>
      </w:r>
      <w:r w:rsidR="003D1FDE" w:rsidRPr="00F2405E">
        <w:rPr>
          <w:rFonts w:ascii="Times New Roman" w:hAnsi="Times New Roman" w:cs="Times New Roman"/>
          <w:sz w:val="24"/>
          <w:szCs w:val="24"/>
        </w:rPr>
        <w:t>»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="00117B44">
        <w:rPr>
          <w:rFonts w:ascii="Times New Roman" w:hAnsi="Times New Roman" w:cs="Times New Roman"/>
          <w:sz w:val="24"/>
          <w:szCs w:val="24"/>
        </w:rPr>
        <w:t>ноября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="00F2405E" w:rsidRPr="00F2405E">
        <w:rPr>
          <w:rFonts w:ascii="Times New Roman" w:hAnsi="Times New Roman" w:cs="Times New Roman"/>
          <w:sz w:val="24"/>
          <w:szCs w:val="24"/>
        </w:rPr>
        <w:t>202</w:t>
      </w:r>
      <w:r w:rsidR="00A270D7">
        <w:rPr>
          <w:rFonts w:ascii="Times New Roman" w:hAnsi="Times New Roman" w:cs="Times New Roman"/>
          <w:sz w:val="24"/>
          <w:szCs w:val="24"/>
        </w:rPr>
        <w:t xml:space="preserve">3 </w:t>
      </w:r>
      <w:r w:rsidR="002A2941" w:rsidRPr="00F2405E">
        <w:rPr>
          <w:rFonts w:ascii="Times New Roman" w:hAnsi="Times New Roman" w:cs="Times New Roman"/>
          <w:sz w:val="24"/>
          <w:szCs w:val="24"/>
        </w:rPr>
        <w:t>года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2B7" w:rsidRDefault="002A2941" w:rsidP="004E2B5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</w:t>
      </w:r>
      <w:r w:rsidRPr="002A2941">
        <w:rPr>
          <w:rFonts w:ascii="Times New Roman" w:hAnsi="Times New Roman" w:cs="Times New Roman"/>
          <w:sz w:val="24"/>
          <w:szCs w:val="24"/>
        </w:rPr>
        <w:t xml:space="preserve"> </w:t>
      </w:r>
      <w:r w:rsidR="004C3E10">
        <w:rPr>
          <w:rFonts w:ascii="Times New Roman" w:hAnsi="Times New Roman" w:cs="Times New Roman"/>
          <w:sz w:val="24"/>
          <w:szCs w:val="24"/>
        </w:rPr>
        <w:t>142</w:t>
      </w:r>
      <w:r w:rsidR="004E2B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2941" w:rsidRPr="002A2941" w:rsidRDefault="004E2B53" w:rsidP="004E2B5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941">
        <w:rPr>
          <w:rFonts w:ascii="Times New Roman" w:hAnsi="Times New Roman" w:cs="Times New Roman"/>
          <w:sz w:val="24"/>
          <w:szCs w:val="24"/>
        </w:rPr>
        <w:t>ПОСТАНОВЛЕНЭ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941" w:rsidRPr="002A29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941" w:rsidRPr="002A2941" w:rsidRDefault="004E2B53" w:rsidP="004E2B5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A2941">
        <w:rPr>
          <w:rFonts w:ascii="Times New Roman" w:hAnsi="Times New Roman" w:cs="Times New Roman"/>
          <w:sz w:val="24"/>
          <w:szCs w:val="24"/>
        </w:rPr>
        <w:t>БЕГИМ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941">
        <w:rPr>
          <w:rFonts w:ascii="Times New Roman" w:hAnsi="Times New Roman" w:cs="Times New Roman"/>
          <w:sz w:val="24"/>
          <w:szCs w:val="24"/>
        </w:rPr>
        <w:t>№</w:t>
      </w:r>
      <w:r w:rsidR="00CE6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941" w:rsidRPr="002A2941" w:rsidRDefault="002A2941" w:rsidP="002A29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2941" w:rsidRPr="002A2941" w:rsidRDefault="002A2941" w:rsidP="002A29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>О прогнозе социально-экономического развития</w:t>
      </w:r>
      <w:r w:rsidR="007869F8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</w:t>
      </w:r>
    </w:p>
    <w:p w:rsidR="002A2941" w:rsidRPr="002A2941" w:rsidRDefault="002A2941" w:rsidP="002A29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на </w:t>
      </w:r>
      <w:proofErr w:type="gramStart"/>
      <w:r w:rsidRPr="002A2941">
        <w:rPr>
          <w:rFonts w:ascii="Times New Roman" w:hAnsi="Times New Roman" w:cs="Times New Roman"/>
          <w:sz w:val="24"/>
          <w:szCs w:val="24"/>
        </w:rPr>
        <w:t>среднесрочный</w:t>
      </w:r>
      <w:proofErr w:type="gramEnd"/>
      <w:r w:rsidRPr="002A29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941" w:rsidRPr="002A2941" w:rsidRDefault="002A2941" w:rsidP="002A29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A270D7">
        <w:rPr>
          <w:rFonts w:ascii="Times New Roman" w:hAnsi="Times New Roman" w:cs="Times New Roman"/>
          <w:sz w:val="24"/>
          <w:szCs w:val="24"/>
        </w:rPr>
        <w:t>(на 2024 год и на плановый период 2025</w:t>
      </w:r>
      <w:r w:rsidR="000A1707">
        <w:rPr>
          <w:rFonts w:ascii="Times New Roman" w:hAnsi="Times New Roman" w:cs="Times New Roman"/>
          <w:sz w:val="24"/>
          <w:szCs w:val="24"/>
        </w:rPr>
        <w:t xml:space="preserve"> -</w:t>
      </w:r>
      <w:r w:rsidRPr="002A2941">
        <w:rPr>
          <w:rFonts w:ascii="Times New Roman" w:hAnsi="Times New Roman" w:cs="Times New Roman"/>
          <w:sz w:val="24"/>
          <w:szCs w:val="24"/>
        </w:rPr>
        <w:t xml:space="preserve"> </w:t>
      </w:r>
      <w:r w:rsidR="00A270D7">
        <w:rPr>
          <w:rFonts w:ascii="Times New Roman" w:hAnsi="Times New Roman" w:cs="Times New Roman"/>
          <w:sz w:val="24"/>
          <w:szCs w:val="24"/>
        </w:rPr>
        <w:t>2026</w:t>
      </w:r>
      <w:r w:rsidR="000A1707">
        <w:rPr>
          <w:rFonts w:ascii="Times New Roman" w:hAnsi="Times New Roman" w:cs="Times New Roman"/>
          <w:sz w:val="24"/>
          <w:szCs w:val="24"/>
        </w:rPr>
        <w:t xml:space="preserve"> г</w:t>
      </w:r>
      <w:r w:rsidR="00CE62B7">
        <w:rPr>
          <w:rFonts w:ascii="Times New Roman" w:hAnsi="Times New Roman" w:cs="Times New Roman"/>
          <w:sz w:val="24"/>
          <w:szCs w:val="24"/>
        </w:rPr>
        <w:t>.</w:t>
      </w:r>
      <w:r w:rsidRPr="002A2941">
        <w:rPr>
          <w:rFonts w:ascii="Times New Roman" w:hAnsi="Times New Roman" w:cs="Times New Roman"/>
          <w:sz w:val="24"/>
          <w:szCs w:val="24"/>
        </w:rPr>
        <w:t>)</w:t>
      </w:r>
    </w:p>
    <w:p w:rsidR="002A2941" w:rsidRPr="002A2941" w:rsidRDefault="002A2941" w:rsidP="002A29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2941" w:rsidRPr="002A2941" w:rsidRDefault="002A2941" w:rsidP="006B1D3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2941">
        <w:rPr>
          <w:rFonts w:ascii="Times New Roman" w:hAnsi="Times New Roman" w:cs="Times New Roman"/>
          <w:sz w:val="24"/>
          <w:szCs w:val="24"/>
        </w:rPr>
        <w:t>В соответствии со статьями 173, 184.2, 185 Бюджетного кодекса Российской Федерации, Федеральным законом от 06.10.2003 г. №131-ФЗ «Об общих принципах организации местного самоуправления в Российской Федерации</w:t>
      </w:r>
      <w:r w:rsidRPr="00925D01">
        <w:rPr>
          <w:rFonts w:ascii="Times New Roman" w:hAnsi="Times New Roman" w:cs="Times New Roman"/>
          <w:sz w:val="24"/>
          <w:szCs w:val="24"/>
        </w:rPr>
        <w:t xml:space="preserve">», </w:t>
      </w:r>
      <w:r w:rsidR="007E4FBE" w:rsidRPr="00925D01">
        <w:rPr>
          <w:rFonts w:ascii="Times New Roman" w:hAnsi="Times New Roman" w:cs="Times New Roman"/>
          <w:sz w:val="24"/>
          <w:szCs w:val="24"/>
        </w:rPr>
        <w:t>П</w:t>
      </w:r>
      <w:r w:rsidRPr="00925D01">
        <w:rPr>
          <w:rFonts w:ascii="Times New Roman" w:hAnsi="Times New Roman" w:cs="Times New Roman"/>
          <w:sz w:val="24"/>
          <w:szCs w:val="24"/>
        </w:rPr>
        <w:t>оложения о бюджетном у</w:t>
      </w:r>
      <w:r w:rsidR="007E4FBE" w:rsidRPr="00925D01">
        <w:rPr>
          <w:rFonts w:ascii="Times New Roman" w:hAnsi="Times New Roman" w:cs="Times New Roman"/>
          <w:sz w:val="24"/>
          <w:szCs w:val="24"/>
        </w:rPr>
        <w:t>стройстве и бюджетном процессе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="007E4FBE" w:rsidRPr="00925D01">
        <w:rPr>
          <w:rFonts w:ascii="Times New Roman" w:hAnsi="Times New Roman" w:cs="Times New Roman"/>
          <w:sz w:val="24"/>
          <w:szCs w:val="24"/>
        </w:rPr>
        <w:t>в сельском поселении Красносельское Прохладненского муниципального района</w:t>
      </w:r>
      <w:r w:rsidRPr="00925D01">
        <w:rPr>
          <w:rFonts w:ascii="Times New Roman" w:hAnsi="Times New Roman" w:cs="Times New Roman"/>
          <w:sz w:val="24"/>
          <w:szCs w:val="24"/>
        </w:rPr>
        <w:t xml:space="preserve">, утвержденного решением Совета местного самоуправления </w:t>
      </w:r>
      <w:r w:rsidR="00EE4EA6">
        <w:rPr>
          <w:rFonts w:ascii="Times New Roman" w:hAnsi="Times New Roman" w:cs="Times New Roman"/>
          <w:sz w:val="24"/>
          <w:szCs w:val="24"/>
        </w:rPr>
        <w:t xml:space="preserve">сельского поселения Красносельское </w:t>
      </w:r>
      <w:r w:rsidRPr="00925D01">
        <w:rPr>
          <w:rFonts w:ascii="Times New Roman" w:hAnsi="Times New Roman" w:cs="Times New Roman"/>
          <w:sz w:val="24"/>
          <w:szCs w:val="24"/>
        </w:rPr>
        <w:t>Прохладненс</w:t>
      </w:r>
      <w:r w:rsidR="007E4FBE" w:rsidRPr="00925D01">
        <w:rPr>
          <w:rFonts w:ascii="Times New Roman" w:hAnsi="Times New Roman" w:cs="Times New Roman"/>
          <w:sz w:val="24"/>
          <w:szCs w:val="24"/>
        </w:rPr>
        <w:t>кого муниципального района от 30</w:t>
      </w:r>
      <w:r w:rsidRPr="00925D01">
        <w:rPr>
          <w:rFonts w:ascii="Times New Roman" w:hAnsi="Times New Roman" w:cs="Times New Roman"/>
          <w:sz w:val="24"/>
          <w:szCs w:val="24"/>
        </w:rPr>
        <w:t>.12.201</w:t>
      </w:r>
      <w:r w:rsidR="007E4FBE" w:rsidRPr="00925D01">
        <w:rPr>
          <w:rFonts w:ascii="Times New Roman" w:hAnsi="Times New Roman" w:cs="Times New Roman"/>
          <w:sz w:val="24"/>
          <w:szCs w:val="24"/>
        </w:rPr>
        <w:t>9 г. №79/4</w:t>
      </w:r>
      <w:r w:rsidRPr="00925D01">
        <w:rPr>
          <w:rFonts w:ascii="Times New Roman" w:hAnsi="Times New Roman" w:cs="Times New Roman"/>
          <w:sz w:val="24"/>
          <w:szCs w:val="24"/>
        </w:rPr>
        <w:t xml:space="preserve"> «Об утверждении Положения о</w:t>
      </w:r>
      <w:proofErr w:type="gramEnd"/>
      <w:r w:rsidRPr="00925D01">
        <w:rPr>
          <w:rFonts w:ascii="Times New Roman" w:hAnsi="Times New Roman" w:cs="Times New Roman"/>
          <w:sz w:val="24"/>
          <w:szCs w:val="24"/>
        </w:rPr>
        <w:t xml:space="preserve"> бюджетном </w:t>
      </w:r>
      <w:proofErr w:type="gramStart"/>
      <w:r w:rsidRPr="00925D01">
        <w:rPr>
          <w:rFonts w:ascii="Times New Roman" w:hAnsi="Times New Roman" w:cs="Times New Roman"/>
          <w:sz w:val="24"/>
          <w:szCs w:val="24"/>
        </w:rPr>
        <w:t>у</w:t>
      </w:r>
      <w:r w:rsidR="007E4FBE" w:rsidRPr="00925D01">
        <w:rPr>
          <w:rFonts w:ascii="Times New Roman" w:hAnsi="Times New Roman" w:cs="Times New Roman"/>
          <w:sz w:val="24"/>
          <w:szCs w:val="24"/>
        </w:rPr>
        <w:t>стройстве</w:t>
      </w:r>
      <w:proofErr w:type="gramEnd"/>
      <w:r w:rsidR="007E4FBE" w:rsidRPr="00925D01">
        <w:rPr>
          <w:rFonts w:ascii="Times New Roman" w:hAnsi="Times New Roman" w:cs="Times New Roman"/>
          <w:sz w:val="24"/>
          <w:szCs w:val="24"/>
        </w:rPr>
        <w:t xml:space="preserve"> и бюджетном процессе в</w:t>
      </w:r>
      <w:r w:rsidRPr="00925D01">
        <w:rPr>
          <w:rFonts w:ascii="Times New Roman" w:hAnsi="Times New Roman" w:cs="Times New Roman"/>
          <w:sz w:val="24"/>
          <w:szCs w:val="24"/>
        </w:rPr>
        <w:t xml:space="preserve"> </w:t>
      </w:r>
      <w:r w:rsidR="007E4FBE" w:rsidRPr="00925D01">
        <w:rPr>
          <w:rFonts w:ascii="Times New Roman" w:hAnsi="Times New Roman" w:cs="Times New Roman"/>
          <w:sz w:val="24"/>
          <w:szCs w:val="24"/>
        </w:rPr>
        <w:t>сельском поселении Красносельское Прохладненского</w:t>
      </w:r>
      <w:r w:rsidRPr="00925D01">
        <w:rPr>
          <w:rFonts w:ascii="Times New Roman" w:hAnsi="Times New Roman" w:cs="Times New Roman"/>
          <w:sz w:val="24"/>
          <w:szCs w:val="24"/>
        </w:rPr>
        <w:t xml:space="preserve"> муниципальном районе Кабардино-Балкарской Республики»,</w:t>
      </w:r>
      <w:r w:rsidRPr="002A2941">
        <w:rPr>
          <w:rFonts w:ascii="Times New Roman" w:hAnsi="Times New Roman" w:cs="Times New Roman"/>
          <w:sz w:val="24"/>
          <w:szCs w:val="24"/>
        </w:rPr>
        <w:t xml:space="preserve"> местная администрация </w:t>
      </w:r>
      <w:r w:rsidR="00A1387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13477F">
        <w:rPr>
          <w:rFonts w:ascii="Times New Roman" w:hAnsi="Times New Roman" w:cs="Times New Roman"/>
          <w:sz w:val="24"/>
          <w:szCs w:val="24"/>
        </w:rPr>
        <w:t xml:space="preserve"> Красносельское</w:t>
      </w:r>
      <w:r w:rsidR="00A13874">
        <w:rPr>
          <w:rFonts w:ascii="Times New Roman" w:hAnsi="Times New Roman" w:cs="Times New Roman"/>
          <w:sz w:val="24"/>
          <w:szCs w:val="24"/>
        </w:rPr>
        <w:t xml:space="preserve"> </w:t>
      </w:r>
      <w:r w:rsidRPr="002A2941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 w:rsidR="004E2B53">
        <w:rPr>
          <w:rFonts w:ascii="Times New Roman" w:hAnsi="Times New Roman" w:cs="Times New Roman"/>
          <w:sz w:val="24"/>
          <w:szCs w:val="24"/>
        </w:rPr>
        <w:t xml:space="preserve"> </w:t>
      </w:r>
      <w:r w:rsidR="00A13874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A2941" w:rsidRPr="002A2941" w:rsidRDefault="002A2941" w:rsidP="002A294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lastRenderedPageBreak/>
        <w:t xml:space="preserve">1. Одобрить прогноз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Красносельское </w:t>
      </w:r>
      <w:r w:rsidRPr="002A2941">
        <w:rPr>
          <w:rFonts w:ascii="Times New Roman" w:hAnsi="Times New Roman" w:cs="Times New Roman"/>
          <w:sz w:val="24"/>
          <w:szCs w:val="24"/>
        </w:rPr>
        <w:t>Прохладненского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района КБР на </w:t>
      </w:r>
      <w:r w:rsidR="00A270D7">
        <w:rPr>
          <w:rFonts w:ascii="Times New Roman" w:hAnsi="Times New Roman" w:cs="Times New Roman"/>
          <w:sz w:val="24"/>
          <w:szCs w:val="24"/>
        </w:rPr>
        <w:t>2024-2026</w:t>
      </w:r>
      <w:r w:rsidRPr="002A2941">
        <w:rPr>
          <w:rFonts w:ascii="Times New Roman" w:hAnsi="Times New Roman" w:cs="Times New Roman"/>
          <w:sz w:val="24"/>
          <w:szCs w:val="24"/>
        </w:rPr>
        <w:t xml:space="preserve"> годы (</w:t>
      </w:r>
      <w:r w:rsidR="0013477F" w:rsidRPr="002A2941">
        <w:rPr>
          <w:rFonts w:ascii="Times New Roman" w:hAnsi="Times New Roman" w:cs="Times New Roman"/>
          <w:sz w:val="24"/>
          <w:szCs w:val="24"/>
        </w:rPr>
        <w:t>прило</w:t>
      </w:r>
      <w:r w:rsidR="0013477F">
        <w:rPr>
          <w:rFonts w:ascii="Times New Roman" w:hAnsi="Times New Roman" w:cs="Times New Roman"/>
          <w:sz w:val="24"/>
          <w:szCs w:val="24"/>
        </w:rPr>
        <w:t>жение 1</w:t>
      </w:r>
      <w:r w:rsidRPr="002A2941">
        <w:rPr>
          <w:rFonts w:ascii="Times New Roman" w:hAnsi="Times New Roman" w:cs="Times New Roman"/>
          <w:sz w:val="24"/>
          <w:szCs w:val="24"/>
        </w:rPr>
        <w:t>).</w:t>
      </w:r>
    </w:p>
    <w:p w:rsidR="00A270D7" w:rsidRDefault="00770359" w:rsidP="002A2941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A2941" w:rsidRPr="002A2941">
        <w:rPr>
          <w:rFonts w:ascii="Times New Roman" w:hAnsi="Times New Roman" w:cs="Times New Roman"/>
          <w:sz w:val="24"/>
          <w:szCs w:val="24"/>
        </w:rPr>
        <w:t xml:space="preserve">. </w:t>
      </w:r>
      <w:r w:rsidR="00A270D7" w:rsidRPr="006C5DA6">
        <w:rPr>
          <w:rFonts w:ascii="Times New Roman" w:hAnsi="Times New Roman"/>
          <w:sz w:val="24"/>
          <w:szCs w:val="24"/>
        </w:rPr>
        <w:t xml:space="preserve">Обнародовать настоящее </w:t>
      </w:r>
      <w:r w:rsidR="00A270D7">
        <w:rPr>
          <w:rFonts w:ascii="Times New Roman" w:hAnsi="Times New Roman"/>
          <w:sz w:val="24"/>
          <w:szCs w:val="24"/>
        </w:rPr>
        <w:t>постановление</w:t>
      </w:r>
      <w:r w:rsidR="00A270D7" w:rsidRPr="006C5DA6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="00A270D7" w:rsidRPr="006C5DA6">
        <w:rPr>
          <w:rFonts w:ascii="Times New Roman" w:hAnsi="Times New Roman"/>
          <w:sz w:val="24"/>
          <w:szCs w:val="24"/>
        </w:rPr>
        <w:t>Порядке</w:t>
      </w:r>
      <w:proofErr w:type="gramEnd"/>
      <w:r w:rsidR="00A270D7" w:rsidRPr="006C5DA6">
        <w:rPr>
          <w:rFonts w:ascii="Times New Roman" w:hAnsi="Times New Roman"/>
          <w:sz w:val="24"/>
          <w:szCs w:val="24"/>
        </w:rPr>
        <w:t xml:space="preserve"> установленном</w:t>
      </w:r>
      <w:r w:rsidR="004E2B53">
        <w:rPr>
          <w:rFonts w:ascii="Times New Roman" w:hAnsi="Times New Roman"/>
          <w:sz w:val="24"/>
          <w:szCs w:val="24"/>
        </w:rPr>
        <w:t xml:space="preserve"> </w:t>
      </w:r>
      <w:r w:rsidR="00A270D7" w:rsidRPr="006C5DA6">
        <w:rPr>
          <w:rFonts w:ascii="Times New Roman" w:hAnsi="Times New Roman"/>
          <w:sz w:val="24"/>
          <w:szCs w:val="24"/>
        </w:rPr>
        <w:t xml:space="preserve">Уставом сельского поселения Красносельское Прохладненского муниципального района </w:t>
      </w:r>
      <w:r w:rsidR="00A270D7">
        <w:rPr>
          <w:rFonts w:ascii="Times New Roman" w:hAnsi="Times New Roman"/>
          <w:sz w:val="24"/>
          <w:szCs w:val="24"/>
        </w:rPr>
        <w:t>с одновременным размещением</w:t>
      </w:r>
      <w:r w:rsidR="00A270D7" w:rsidRPr="006C5DA6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A270D7">
        <w:rPr>
          <w:rFonts w:ascii="Times New Roman" w:hAnsi="Times New Roman"/>
          <w:sz w:val="24"/>
          <w:szCs w:val="24"/>
        </w:rPr>
        <w:t xml:space="preserve">местной администрации </w:t>
      </w:r>
      <w:r w:rsidR="00A270D7" w:rsidRPr="006C5DA6">
        <w:rPr>
          <w:rFonts w:ascii="Times New Roman" w:hAnsi="Times New Roman"/>
          <w:sz w:val="24"/>
          <w:szCs w:val="24"/>
        </w:rPr>
        <w:t>Прохладненско</w:t>
      </w:r>
      <w:r w:rsidR="00A270D7">
        <w:rPr>
          <w:rFonts w:ascii="Times New Roman" w:hAnsi="Times New Roman"/>
          <w:sz w:val="24"/>
          <w:szCs w:val="24"/>
        </w:rPr>
        <w:t>го муниципального район</w:t>
      </w:r>
      <w:r w:rsidR="00A270D7" w:rsidRPr="006C5DA6">
        <w:rPr>
          <w:rFonts w:ascii="Times New Roman" w:hAnsi="Times New Roman"/>
          <w:sz w:val="24"/>
          <w:szCs w:val="24"/>
        </w:rPr>
        <w:t>:</w:t>
      </w:r>
      <w:r w:rsidR="00A270D7" w:rsidRPr="006C5DA6">
        <w:rPr>
          <w:rFonts w:ascii="Times New Roman" w:hAnsi="Times New Roman"/>
          <w:bCs/>
          <w:sz w:val="24"/>
          <w:szCs w:val="24"/>
        </w:rPr>
        <w:t xml:space="preserve"> </w:t>
      </w:r>
      <w:hyperlink r:id="rId6" w:history="1">
        <w:r w:rsidR="00A270D7" w:rsidRPr="006C5DA6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="00A270D7" w:rsidRPr="006C5DA6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A270D7" w:rsidRPr="006C5DA6">
          <w:rPr>
            <w:rStyle w:val="aa"/>
            <w:rFonts w:ascii="Times New Roman" w:hAnsi="Times New Roman"/>
            <w:sz w:val="24"/>
            <w:szCs w:val="24"/>
            <w:lang w:val="en-US"/>
          </w:rPr>
          <w:t>prohladnenskiy</w:t>
        </w:r>
        <w:proofErr w:type="spellEnd"/>
        <w:r w:rsidR="00A270D7" w:rsidRPr="006C5DA6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A270D7" w:rsidRPr="006C5DA6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A270D7" w:rsidRPr="006C5DA6">
        <w:rPr>
          <w:rFonts w:ascii="Times New Roman" w:hAnsi="Times New Roman"/>
          <w:bCs/>
          <w:sz w:val="24"/>
          <w:szCs w:val="24"/>
        </w:rPr>
        <w:t>.</w:t>
      </w:r>
      <w:r w:rsidR="00A270D7">
        <w:rPr>
          <w:rFonts w:ascii="Times New Roman" w:hAnsi="Times New Roman"/>
          <w:bCs/>
          <w:sz w:val="24"/>
          <w:szCs w:val="24"/>
        </w:rPr>
        <w:t xml:space="preserve"> </w:t>
      </w:r>
      <w:r w:rsidR="00A270D7" w:rsidRPr="006C5DA6">
        <w:rPr>
          <w:rFonts w:ascii="Times New Roman" w:hAnsi="Times New Roman"/>
          <w:sz w:val="24"/>
          <w:szCs w:val="24"/>
        </w:rPr>
        <w:t xml:space="preserve">на </w:t>
      </w:r>
      <w:r w:rsidR="00A270D7">
        <w:rPr>
          <w:rFonts w:ascii="Times New Roman" w:hAnsi="Times New Roman"/>
          <w:sz w:val="24"/>
          <w:szCs w:val="24"/>
        </w:rPr>
        <w:t>странице</w:t>
      </w:r>
      <w:r w:rsidR="00A270D7" w:rsidRPr="006C5DA6">
        <w:rPr>
          <w:rFonts w:ascii="Times New Roman" w:hAnsi="Times New Roman"/>
          <w:sz w:val="24"/>
          <w:szCs w:val="24"/>
        </w:rPr>
        <w:t xml:space="preserve"> сельского поселения Красносельское</w:t>
      </w:r>
      <w:r w:rsidR="00F72B94">
        <w:rPr>
          <w:rFonts w:ascii="Times New Roman" w:hAnsi="Times New Roman"/>
          <w:sz w:val="24"/>
          <w:szCs w:val="24"/>
        </w:rPr>
        <w:t>.</w:t>
      </w:r>
    </w:p>
    <w:p w:rsidR="002A2941" w:rsidRPr="002A2941" w:rsidRDefault="007869F8" w:rsidP="002A294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A2941" w:rsidRPr="002A2941">
        <w:rPr>
          <w:rFonts w:ascii="Times New Roman" w:hAnsi="Times New Roman" w:cs="Times New Roman"/>
          <w:sz w:val="24"/>
          <w:szCs w:val="24"/>
        </w:rPr>
        <w:t>. Контроль по исполнению настоящего постановления оставляю за собой.</w:t>
      </w:r>
    </w:p>
    <w:p w:rsidR="002A2941" w:rsidRPr="002A2941" w:rsidRDefault="007869F8" w:rsidP="0077035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2941" w:rsidRPr="002A2941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 момента его </w:t>
      </w:r>
      <w:r w:rsidR="00A270D7">
        <w:rPr>
          <w:rFonts w:ascii="Times New Roman" w:hAnsi="Times New Roman" w:cs="Times New Roman"/>
          <w:sz w:val="24"/>
          <w:szCs w:val="24"/>
        </w:rPr>
        <w:t>обнародования</w:t>
      </w:r>
      <w:r w:rsidR="002A2941" w:rsidRPr="002A294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9"/>
        <w:tblW w:w="13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4518"/>
      </w:tblGrid>
      <w:tr w:rsidR="002A2941" w:rsidRPr="002A2941" w:rsidTr="00A13874">
        <w:trPr>
          <w:trHeight w:val="329"/>
        </w:trPr>
        <w:tc>
          <w:tcPr>
            <w:tcW w:w="9322" w:type="dxa"/>
          </w:tcPr>
          <w:p w:rsidR="00A270D7" w:rsidRDefault="00A270D7" w:rsidP="007703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270D7" w:rsidRDefault="00A270D7" w:rsidP="007703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270D7" w:rsidRDefault="00A270D7" w:rsidP="007703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941" w:rsidRPr="00A13874" w:rsidRDefault="002A2941" w:rsidP="00770359">
            <w:pPr>
              <w:rPr>
                <w:rFonts w:ascii="Times New Roman" w:hAnsi="Times New Roman"/>
                <w:sz w:val="24"/>
                <w:szCs w:val="24"/>
              </w:rPr>
            </w:pPr>
            <w:r w:rsidRPr="002A2941">
              <w:rPr>
                <w:rFonts w:ascii="Times New Roman" w:hAnsi="Times New Roman"/>
                <w:sz w:val="24"/>
                <w:szCs w:val="24"/>
              </w:rPr>
              <w:t>Глава местной администрации</w:t>
            </w:r>
          </w:p>
          <w:p w:rsidR="00770359" w:rsidRPr="00770359" w:rsidRDefault="00770359" w:rsidP="00770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Красносельское </w:t>
            </w:r>
          </w:p>
          <w:p w:rsidR="002A2941" w:rsidRPr="002A2941" w:rsidRDefault="002A2941" w:rsidP="00A13874">
            <w:pPr>
              <w:rPr>
                <w:rFonts w:ascii="Times New Roman" w:hAnsi="Times New Roman"/>
                <w:sz w:val="24"/>
                <w:szCs w:val="24"/>
              </w:rPr>
            </w:pPr>
            <w:r w:rsidRPr="002A2941">
              <w:rPr>
                <w:rFonts w:ascii="Times New Roman" w:hAnsi="Times New Roman"/>
                <w:sz w:val="24"/>
                <w:szCs w:val="24"/>
              </w:rPr>
              <w:t>Прохлад</w:t>
            </w:r>
            <w:r w:rsidR="00A13874">
              <w:rPr>
                <w:rFonts w:ascii="Times New Roman" w:hAnsi="Times New Roman"/>
                <w:sz w:val="24"/>
                <w:szCs w:val="24"/>
              </w:rPr>
              <w:t>ненского муниципального района</w:t>
            </w:r>
            <w:r w:rsidR="004E2B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3874">
              <w:rPr>
                <w:rFonts w:ascii="Times New Roman" w:hAnsi="Times New Roman"/>
                <w:sz w:val="24"/>
                <w:szCs w:val="24"/>
              </w:rPr>
              <w:t>А.А.Плотников</w:t>
            </w:r>
            <w:r w:rsidR="004E2B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18" w:type="dxa"/>
          </w:tcPr>
          <w:p w:rsidR="002A2941" w:rsidRPr="002A2941" w:rsidRDefault="002A2941" w:rsidP="002A29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2941" w:rsidRPr="002A2941" w:rsidRDefault="002A2941" w:rsidP="002A29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6DC2" w:rsidRPr="002A2941" w:rsidRDefault="002A2941" w:rsidP="001F6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29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022"/>
        <w:gridCol w:w="1244"/>
        <w:gridCol w:w="1147"/>
        <w:gridCol w:w="1181"/>
        <w:gridCol w:w="1180"/>
        <w:gridCol w:w="1169"/>
        <w:gridCol w:w="1191"/>
        <w:gridCol w:w="1190"/>
        <w:gridCol w:w="1190"/>
        <w:gridCol w:w="1181"/>
        <w:gridCol w:w="859"/>
      </w:tblGrid>
      <w:tr w:rsidR="004E2B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ПРОГНОЗ</w:t>
            </w:r>
          </w:p>
        </w:tc>
        <w:tc>
          <w:tcPr>
            <w:tcW w:w="12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022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социально-экономического развития с.п. Красносельское Прохладненского муниципального района на 2024 год и на плановый период 2025 и 2026 годов</w:t>
            </w: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178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2022 год </w:t>
            </w:r>
          </w:p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отчет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2023 год </w:t>
            </w:r>
          </w:p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Прогноз</w:t>
            </w:r>
          </w:p>
        </w:tc>
        <w:tc>
          <w:tcPr>
            <w:tcW w:w="11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2024 год </w:t>
            </w:r>
          </w:p>
        </w:tc>
        <w:tc>
          <w:tcPr>
            <w:tcW w:w="11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2025 год </w:t>
            </w:r>
          </w:p>
        </w:tc>
        <w:tc>
          <w:tcPr>
            <w:tcW w:w="11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2026 год </w:t>
            </w:r>
          </w:p>
        </w:tc>
        <w:tc>
          <w:tcPr>
            <w:tcW w:w="11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40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 вариант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 вариант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 вариант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 вариант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 вариант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 вариант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 Объем отгруженных товаров собственного производства, выполненных работ и услуг по промышленным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предприятиям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млн. руб. 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1778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2. Площадь сельскохозяйственных угодий, переданных в аренду органами местного самоуправления и органом исполнительной власти Кабардино-Балкарской Республики, уполномоченным в сфере земельных отношений, всего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3081,43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в том числе: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пашни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3081,43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3081,43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земли, занятые многолетними насаждениями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сенокосы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пастбища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40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площадь сельскохозяйственных угодий, сдаваемых в аренду органами местного самоуправления, всего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6270,50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в том числе: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пашни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6100,30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земли, занятые многолетними насаждениями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сенокосы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пастбища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0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3. Производство продукции сельского хозяйства (все категории хозяйств)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зерновые и зернобобовые</w:t>
            </w:r>
          </w:p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(в весе после доработки)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16140,6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16150,6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16200,5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16180,6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16205,3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16187,4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16230,1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16225,8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подсолнечник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1086,3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1090,3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1096,3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1085,7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1105,6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1100,4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1102,2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1280,0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1289,0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1293,0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1288,3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1295,6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1288,6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1297,7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1287,5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овощи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17365,0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17365,0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17367,0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17364,5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17368,6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17365,1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17370,1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17367,5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скот и птица (живая масса)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269,0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269,0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271,2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272,1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273,2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272,6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3195,0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3197,0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3198,1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3197,6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3198,6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3198,1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3199,2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3198,7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яйцо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штук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1155,0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1164,1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1164,2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1163,8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1164,3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1164,1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1164,9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1164,3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40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4. Производство отдельных видов пищевых продуктов, включая напитки 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мясо и субпродукты пищевые убойных животных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4,9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мясо и субпродукты пищевые домашней птицы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плодоовощные консервы 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туб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масла и жиры, кроме остатков (осадков), рафинированные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масла растительные нерафинированные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молоко жидкое обработанное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сливки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йогурт и прочие виды молока или сливок, ферментированных или сквашенных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изделия хлебобулочные недлительного хранения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изделия мучные кондитерские, торты и пирожные недлительного хранения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печенье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пряники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имбирные и аналогичные изделия; печенье сладкое; вафли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какао, шоколад и изделия кондитерские сахаристые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 халва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воды минеральные и газированные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неподслащенные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неароматизированные</w:t>
            </w:r>
            <w:proofErr w:type="spellEnd"/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полулитров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 Производство подакцизных товаров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Спирт этиловый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ректификованный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 пищевого сырья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реализуемый на сторону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Спиртные напитки - всего 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 них: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водка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коньяк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Винодельческая продукция - всего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 нее: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вина игристые и шампанские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вино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 вина столовые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 фруктовое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 вина плодовые столовые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напитки винные, изготовляемые без добавления этилового спирта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напитки винные, изготовляемые с добавлением этилового спирта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вина специальные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Пиво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дкл</w:t>
            </w:r>
            <w:proofErr w:type="spell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 Объем инвестиций (в основной капитал) за счет всех источников финансирования по крупным и средним предприятиям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17, 661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49,150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49,150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49,150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Индекс физического объема</w:t>
            </w:r>
          </w:p>
        </w:tc>
        <w:tc>
          <w:tcPr>
            <w:tcW w:w="12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% к пред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оду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сопостави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ценах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инвестиций (в основной капитал) за счет бюджетных средств, всего: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17, 661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49,150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49,150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49,150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39,358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республиканского бюджета Кабардино-Балкарской Республики и местных бюджетов 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млн. руб.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1,411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7. Ввод в эксплуатацию жилых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домов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тыс.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2,880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 том числе индивидуальными застройщиками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2,880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0,682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0,690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402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8. Ввод в эксплуатацию объектов социальной сферы и жизнеобеспечения (за счет всех источников финансирования):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больниц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коек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дошкольных учреждений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 культуры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9. Среднесписочная численность работников, всего 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чел.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0,203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0,197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0,161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0,157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0,165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0,160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0,167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0,163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10. Среднемесячная зарплата 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20483,3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21483,3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22020,0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21065,6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22592,7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22537,6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22914,43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22469,9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11. Фонд заработной платы по территории, всего тыс. руб.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49 897,31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50 786,52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42 542,64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39 668,75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44 624,45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43 272,19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45 920,52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43 951,24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2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Глава местной администрации </w:t>
            </w:r>
          </w:p>
        </w:tc>
        <w:tc>
          <w:tcPr>
            <w:tcW w:w="124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 w:rsidTr="004E2B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с.п. Красносельское </w:t>
            </w:r>
          </w:p>
        </w:tc>
        <w:tc>
          <w:tcPr>
            <w:tcW w:w="1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А.А. Плотников</w:t>
            </w: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4E2B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исп.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Сивухин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Н.М.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4E2B53" w:rsidRDefault="004E2B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4E2B53" w:rsidRPr="006A7AF8" w:rsidRDefault="004E2B53" w:rsidP="004E2B53">
      <w:pPr>
        <w:pStyle w:val="ConsPlusTitle"/>
        <w:widowControl/>
        <w:jc w:val="center"/>
        <w:outlineLvl w:val="0"/>
      </w:pPr>
    </w:p>
    <w:p w:rsidR="004E2B53" w:rsidRPr="006A7AF8" w:rsidRDefault="004E2B53" w:rsidP="004E2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E2B53" w:rsidRPr="006A7AF8" w:rsidRDefault="004E2B53" w:rsidP="004E2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>к прогнозу социально – экономического развития</w:t>
      </w:r>
    </w:p>
    <w:p w:rsidR="004E2B53" w:rsidRDefault="004E2B53" w:rsidP="004E2B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>сельского поселения Красносельское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b/>
          <w:sz w:val="24"/>
          <w:szCs w:val="24"/>
        </w:rPr>
        <w:t>Прохладненско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муниципального района </w:t>
      </w:r>
    </w:p>
    <w:p w:rsidR="004E2B53" w:rsidRPr="006A7AF8" w:rsidRDefault="004E2B53" w:rsidP="004E2B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2024-2026</w:t>
      </w:r>
      <w:r w:rsidRPr="006A7AF8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E2B53" w:rsidRPr="006A7AF8" w:rsidRDefault="004E2B53" w:rsidP="004E2B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2B53" w:rsidRPr="006A7AF8" w:rsidRDefault="004E2B53" w:rsidP="004E2B53">
      <w:pPr>
        <w:jc w:val="center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>Макроэкономика</w:t>
      </w:r>
    </w:p>
    <w:p w:rsidR="004E2B53" w:rsidRDefault="004E2B53" w:rsidP="004E2B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7AF8">
        <w:rPr>
          <w:rFonts w:ascii="Times New Roman" w:hAnsi="Times New Roman" w:cs="Times New Roman"/>
          <w:sz w:val="24"/>
          <w:szCs w:val="24"/>
        </w:rPr>
        <w:t>Прогноз социально – экономического развития сельского поселения Красносельское Прохладненско</w:t>
      </w:r>
      <w:r>
        <w:rPr>
          <w:rFonts w:ascii="Times New Roman" w:hAnsi="Times New Roman" w:cs="Times New Roman"/>
          <w:sz w:val="24"/>
          <w:szCs w:val="24"/>
        </w:rPr>
        <w:t>го муниципального района на 2024 – 2026</w:t>
      </w:r>
      <w:r w:rsidRPr="006A7AF8">
        <w:rPr>
          <w:rFonts w:ascii="Times New Roman" w:hAnsi="Times New Roman" w:cs="Times New Roman"/>
          <w:sz w:val="24"/>
          <w:szCs w:val="24"/>
        </w:rPr>
        <w:t xml:space="preserve"> годы разработан на основе динамики показателей развития отраслей экономики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и социальной сферы, сложившихся за предшествующий период, оценки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макро</w:t>
      </w:r>
      <w:r>
        <w:rPr>
          <w:rFonts w:ascii="Times New Roman" w:hAnsi="Times New Roman" w:cs="Times New Roman"/>
          <w:sz w:val="24"/>
          <w:szCs w:val="24"/>
        </w:rPr>
        <w:t>экономических показателей в 2022</w:t>
      </w:r>
      <w:r w:rsidRPr="006A7AF8">
        <w:rPr>
          <w:rFonts w:ascii="Times New Roman" w:hAnsi="Times New Roman" w:cs="Times New Roman"/>
          <w:sz w:val="24"/>
          <w:szCs w:val="24"/>
        </w:rPr>
        <w:t xml:space="preserve"> году и в соответствии с Законом КБР от 14 августа 1996 года № 20-РЗ «О государственном прогнозировании и програм</w:t>
      </w:r>
      <w:r w:rsidRPr="006A7AF8">
        <w:rPr>
          <w:rFonts w:ascii="Times New Roman" w:hAnsi="Times New Roman" w:cs="Times New Roman"/>
          <w:sz w:val="24"/>
          <w:szCs w:val="24"/>
        </w:rPr>
        <w:softHyphen/>
        <w:t>мах социально-экономического развития Кабардино-Балкарской Респуб</w:t>
      </w:r>
      <w:r w:rsidRPr="006A7AF8">
        <w:rPr>
          <w:rFonts w:ascii="Times New Roman" w:hAnsi="Times New Roman" w:cs="Times New Roman"/>
          <w:sz w:val="24"/>
          <w:szCs w:val="24"/>
        </w:rPr>
        <w:softHyphen/>
        <w:t>лики».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Прогноз разработан в 2-х вариантах.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B53" w:rsidRDefault="004E2B53" w:rsidP="004E2B5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B2A86">
        <w:rPr>
          <w:rFonts w:ascii="Times New Roman" w:hAnsi="Times New Roman"/>
          <w:sz w:val="24"/>
          <w:szCs w:val="24"/>
        </w:rPr>
        <w:t>На территории администрации сельского поселения Красносельское расположены</w:t>
      </w:r>
      <w:r>
        <w:rPr>
          <w:rFonts w:ascii="Times New Roman" w:hAnsi="Times New Roman"/>
          <w:sz w:val="24"/>
          <w:szCs w:val="24"/>
        </w:rPr>
        <w:t xml:space="preserve"> следующие учреждения и предприятия: </w:t>
      </w:r>
      <w:proofErr w:type="gramStart"/>
      <w:r>
        <w:rPr>
          <w:rFonts w:ascii="Times New Roman" w:hAnsi="Times New Roman"/>
          <w:sz w:val="24"/>
          <w:szCs w:val="24"/>
        </w:rPr>
        <w:t>МКОУ «СОШ с.</w:t>
      </w:r>
      <w:r w:rsidRPr="00AB2A86">
        <w:rPr>
          <w:rFonts w:ascii="Times New Roman" w:hAnsi="Times New Roman"/>
          <w:sz w:val="24"/>
          <w:szCs w:val="24"/>
        </w:rPr>
        <w:t xml:space="preserve"> Красносельского» включая - СПДО с. Красносельское и с. Граничное, местная администрация с.п.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B2A86">
        <w:rPr>
          <w:rFonts w:ascii="Times New Roman" w:hAnsi="Times New Roman"/>
          <w:sz w:val="24"/>
          <w:szCs w:val="24"/>
        </w:rPr>
        <w:t xml:space="preserve">Красносельское, МКУК «КДЦ с.п. </w:t>
      </w:r>
      <w:r>
        <w:rPr>
          <w:rFonts w:ascii="Times New Roman" w:hAnsi="Times New Roman"/>
          <w:sz w:val="24"/>
          <w:szCs w:val="24"/>
        </w:rPr>
        <w:t>Красносельского</w:t>
      </w:r>
      <w:r w:rsidRPr="00AB2A86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Амбулатория с. Красносельское, сельхоз предприятия - ООО АПС «</w:t>
      </w:r>
      <w:proofErr w:type="spellStart"/>
      <w:r>
        <w:rPr>
          <w:rFonts w:ascii="Times New Roman" w:hAnsi="Times New Roman"/>
          <w:sz w:val="24"/>
          <w:szCs w:val="24"/>
        </w:rPr>
        <w:t>Прималкинский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proofErr w:type="spellStart"/>
      <w:r>
        <w:rPr>
          <w:rFonts w:ascii="Times New Roman" w:hAnsi="Times New Roman"/>
          <w:sz w:val="24"/>
          <w:szCs w:val="24"/>
        </w:rPr>
        <w:t>ЗАОрНП</w:t>
      </w:r>
      <w:proofErr w:type="spellEnd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Прималкинское</w:t>
      </w:r>
      <w:proofErr w:type="spellEnd"/>
      <w:r>
        <w:rPr>
          <w:rFonts w:ascii="Times New Roman" w:hAnsi="Times New Roman"/>
          <w:sz w:val="24"/>
          <w:szCs w:val="24"/>
        </w:rPr>
        <w:t>», ООО «Сириус», ООО «</w:t>
      </w:r>
      <w:proofErr w:type="spellStart"/>
      <w:r>
        <w:rPr>
          <w:rFonts w:ascii="Times New Roman" w:hAnsi="Times New Roman"/>
          <w:sz w:val="24"/>
          <w:szCs w:val="24"/>
        </w:rPr>
        <w:t>Аквазар</w:t>
      </w:r>
      <w:proofErr w:type="spellEnd"/>
      <w:r>
        <w:rPr>
          <w:rFonts w:ascii="Times New Roman" w:hAnsi="Times New Roman"/>
          <w:sz w:val="24"/>
          <w:szCs w:val="24"/>
        </w:rPr>
        <w:t xml:space="preserve">», УФПС КБР Филиал ФГУП «Почта России», ФГБУ «МФЦ по предоставлению государственных и муниципальных услуг КБР» по </w:t>
      </w:r>
      <w:proofErr w:type="spellStart"/>
      <w:r>
        <w:rPr>
          <w:rFonts w:ascii="Times New Roman" w:hAnsi="Times New Roman"/>
          <w:sz w:val="24"/>
          <w:szCs w:val="24"/>
        </w:rPr>
        <w:t>Прохладненскому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муниципальному району.</w:t>
      </w:r>
    </w:p>
    <w:p w:rsidR="004E2B53" w:rsidRPr="006A7AF8" w:rsidRDefault="004E2B53" w:rsidP="004E2B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 xml:space="preserve">Первый вариант (оптимистический) </w:t>
      </w:r>
      <w:r w:rsidRPr="006A7AF8">
        <w:rPr>
          <w:rFonts w:ascii="Times New Roman" w:hAnsi="Times New Roman" w:cs="Times New Roman"/>
          <w:sz w:val="24"/>
          <w:szCs w:val="24"/>
        </w:rPr>
        <w:t xml:space="preserve">выступает как </w:t>
      </w:r>
      <w:proofErr w:type="spellStart"/>
      <w:r w:rsidRPr="006A7AF8">
        <w:rPr>
          <w:rFonts w:ascii="Times New Roman" w:hAnsi="Times New Roman" w:cs="Times New Roman"/>
          <w:sz w:val="24"/>
          <w:szCs w:val="24"/>
        </w:rPr>
        <w:t>инвестиционно</w:t>
      </w:r>
      <w:proofErr w:type="spellEnd"/>
      <w:r w:rsidRPr="006A7AF8">
        <w:rPr>
          <w:rFonts w:ascii="Times New Roman" w:hAnsi="Times New Roman" w:cs="Times New Roman"/>
          <w:sz w:val="24"/>
          <w:szCs w:val="24"/>
        </w:rPr>
        <w:t xml:space="preserve"> – ориентированный вариант экономического роста сельского поселения Красносельское Прохладненского муниц</w:t>
      </w:r>
      <w:r>
        <w:rPr>
          <w:rFonts w:ascii="Times New Roman" w:hAnsi="Times New Roman" w:cs="Times New Roman"/>
          <w:sz w:val="24"/>
          <w:szCs w:val="24"/>
        </w:rPr>
        <w:t>ипального района характеризующийся</w:t>
      </w:r>
      <w:r w:rsidRPr="006A7AF8">
        <w:rPr>
          <w:rFonts w:ascii="Times New Roman" w:hAnsi="Times New Roman" w:cs="Times New Roman"/>
          <w:sz w:val="24"/>
          <w:szCs w:val="24"/>
        </w:rPr>
        <w:t xml:space="preserve"> высокой инвестиционной активностью и реализацией ряда крупных инвестиционных проектов.</w:t>
      </w:r>
    </w:p>
    <w:p w:rsidR="004E2B53" w:rsidRPr="006A7AF8" w:rsidRDefault="004E2B53" w:rsidP="004E2B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sz w:val="24"/>
          <w:szCs w:val="24"/>
        </w:rPr>
        <w:t xml:space="preserve"> Рост основных макроэкономических показателей при этом варианте будет обеспечен за счет полного использования благоприятных факторов и проведе</w:t>
      </w:r>
      <w:r w:rsidRPr="006A7AF8">
        <w:rPr>
          <w:rFonts w:ascii="Times New Roman" w:hAnsi="Times New Roman" w:cs="Times New Roman"/>
          <w:sz w:val="24"/>
          <w:szCs w:val="24"/>
        </w:rPr>
        <w:softHyphen/>
        <w:t>ния в жизнь комплекса решений, принятых в области инвестиционной, нало</w:t>
      </w:r>
      <w:r w:rsidRPr="006A7AF8">
        <w:rPr>
          <w:rFonts w:ascii="Times New Roman" w:hAnsi="Times New Roman" w:cs="Times New Roman"/>
          <w:sz w:val="24"/>
          <w:szCs w:val="24"/>
        </w:rPr>
        <w:softHyphen/>
        <w:t>говой, бюджетной и социальной политики.</w:t>
      </w:r>
    </w:p>
    <w:p w:rsidR="004E2B53" w:rsidRPr="006A7AF8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sz w:val="24"/>
          <w:szCs w:val="24"/>
        </w:rPr>
        <w:t>При реализации необходимых условий</w:t>
      </w:r>
      <w:r>
        <w:rPr>
          <w:rFonts w:ascii="Times New Roman" w:hAnsi="Times New Roman" w:cs="Times New Roman"/>
          <w:sz w:val="24"/>
          <w:szCs w:val="24"/>
        </w:rPr>
        <w:t xml:space="preserve"> и благоприятных факторов в 2024</w:t>
      </w:r>
      <w:r w:rsidRPr="006A7AF8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по основным составляющим отраслям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достигнуты следующие показатели:</w:t>
      </w:r>
    </w:p>
    <w:p w:rsidR="004E2B53" w:rsidRPr="00F20074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0074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F20074">
        <w:rPr>
          <w:rFonts w:ascii="Times New Roman" w:hAnsi="Times New Roman" w:cs="Times New Roman"/>
          <w:sz w:val="24"/>
          <w:szCs w:val="24"/>
        </w:rPr>
        <w:t>объем инвестиций за счёт всех источников финансиро</w:t>
      </w:r>
      <w:r>
        <w:rPr>
          <w:rFonts w:ascii="Times New Roman" w:hAnsi="Times New Roman" w:cs="Times New Roman"/>
          <w:sz w:val="24"/>
          <w:szCs w:val="24"/>
        </w:rPr>
        <w:t xml:space="preserve">вания в 2024 году составит </w:t>
      </w:r>
      <w:r w:rsidRPr="00474C7D">
        <w:rPr>
          <w:rFonts w:ascii="Times New Roman" w:hAnsi="Times New Roman" w:cs="Times New Roman"/>
          <w:sz w:val="24"/>
          <w:szCs w:val="24"/>
        </w:rPr>
        <w:t>49,150 млн. руб., что составляет 278.3 процента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C7D">
        <w:rPr>
          <w:rFonts w:ascii="Times New Roman" w:hAnsi="Times New Roman" w:cs="Times New Roman"/>
          <w:sz w:val="24"/>
          <w:szCs w:val="24"/>
        </w:rPr>
        <w:t>к факту за истекший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C7D">
        <w:rPr>
          <w:rFonts w:ascii="Times New Roman" w:hAnsi="Times New Roman" w:cs="Times New Roman"/>
          <w:sz w:val="24"/>
          <w:szCs w:val="24"/>
        </w:rPr>
        <w:t>период 2023 года.</w:t>
      </w:r>
      <w:r w:rsidRPr="00F200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B53" w:rsidRPr="006A7AF8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2838">
        <w:rPr>
          <w:rFonts w:ascii="Times New Roman" w:hAnsi="Times New Roman" w:cs="Times New Roman"/>
          <w:b/>
          <w:sz w:val="24"/>
          <w:szCs w:val="24"/>
        </w:rPr>
        <w:lastRenderedPageBreak/>
        <w:t>2)</w:t>
      </w:r>
      <w:r w:rsidRPr="00482838">
        <w:rPr>
          <w:rFonts w:ascii="Times New Roman" w:hAnsi="Times New Roman" w:cs="Times New Roman"/>
          <w:sz w:val="24"/>
          <w:szCs w:val="24"/>
        </w:rPr>
        <w:t xml:space="preserve"> фонд зарабо</w:t>
      </w:r>
      <w:r>
        <w:rPr>
          <w:rFonts w:ascii="Times New Roman" w:hAnsi="Times New Roman" w:cs="Times New Roman"/>
          <w:sz w:val="24"/>
          <w:szCs w:val="24"/>
        </w:rPr>
        <w:t>тной платы прогнозируется в 2024</w:t>
      </w:r>
      <w:r w:rsidRPr="00482838">
        <w:rPr>
          <w:rFonts w:ascii="Times New Roman" w:hAnsi="Times New Roman" w:cs="Times New Roman"/>
          <w:sz w:val="24"/>
          <w:szCs w:val="24"/>
        </w:rPr>
        <w:t xml:space="preserve"> г. сумме </w:t>
      </w:r>
      <w:r>
        <w:rPr>
          <w:rFonts w:ascii="Times New Roman" w:hAnsi="Times New Roman" w:cs="Times New Roman"/>
          <w:sz w:val="24"/>
          <w:szCs w:val="24"/>
        </w:rPr>
        <w:t>42 542,64 тыс.</w:t>
      </w:r>
      <w:r w:rsidRPr="00482838">
        <w:rPr>
          <w:rFonts w:ascii="Times New Roman" w:hAnsi="Times New Roman" w:cs="Times New Roman"/>
          <w:sz w:val="24"/>
          <w:szCs w:val="24"/>
        </w:rPr>
        <w:t xml:space="preserve"> руб., что обеспе</w:t>
      </w:r>
      <w:r w:rsidRPr="00482838">
        <w:rPr>
          <w:rFonts w:ascii="Times New Roman" w:hAnsi="Times New Roman" w:cs="Times New Roman"/>
          <w:sz w:val="24"/>
          <w:szCs w:val="24"/>
        </w:rPr>
        <w:softHyphen/>
        <w:t>чит среднемесячную заработную плату по сельскому поселению 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38">
        <w:rPr>
          <w:rFonts w:ascii="Times New Roman" w:hAnsi="Times New Roman" w:cs="Times New Roman"/>
          <w:sz w:val="24"/>
          <w:szCs w:val="24"/>
        </w:rPr>
        <w:t xml:space="preserve">на уровне </w:t>
      </w:r>
      <w:r>
        <w:rPr>
          <w:rFonts w:ascii="Times New Roman" w:hAnsi="Times New Roman" w:cs="Times New Roman"/>
          <w:sz w:val="24"/>
          <w:szCs w:val="24"/>
        </w:rPr>
        <w:t xml:space="preserve">22 020,00 </w:t>
      </w:r>
      <w:r w:rsidRPr="00482838">
        <w:rPr>
          <w:rFonts w:ascii="Times New Roman" w:hAnsi="Times New Roman" w:cs="Times New Roman"/>
          <w:sz w:val="24"/>
          <w:szCs w:val="24"/>
        </w:rPr>
        <w:t>руб</w:t>
      </w:r>
      <w:r>
        <w:rPr>
          <w:rFonts w:ascii="Times New Roman" w:hAnsi="Times New Roman" w:cs="Times New Roman"/>
          <w:sz w:val="24"/>
          <w:szCs w:val="24"/>
        </w:rPr>
        <w:t>лей, по сравнению к факту 2023</w:t>
      </w:r>
      <w:r w:rsidRPr="00482838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AA397C">
        <w:rPr>
          <w:rFonts w:ascii="Times New Roman" w:hAnsi="Times New Roman" w:cs="Times New Roman"/>
          <w:sz w:val="24"/>
          <w:szCs w:val="24"/>
        </w:rPr>
        <w:t>21483,3 руб</w:t>
      </w:r>
      <w:proofErr w:type="gramStart"/>
      <w:r w:rsidRPr="00AA397C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4E2B53" w:rsidRPr="006A7AF8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>Второй вариант (пессимистический)</w:t>
      </w:r>
      <w:r w:rsidRPr="006A7AF8">
        <w:rPr>
          <w:rFonts w:ascii="Times New Roman" w:hAnsi="Times New Roman" w:cs="Times New Roman"/>
          <w:sz w:val="24"/>
          <w:szCs w:val="24"/>
        </w:rPr>
        <w:t xml:space="preserve"> предполагает сохранение инерционной динамики развития, характеризующейся отсутствием позитивных сдвигов в привлечении инве</w:t>
      </w:r>
      <w:r w:rsidRPr="006A7AF8">
        <w:rPr>
          <w:rFonts w:ascii="Times New Roman" w:hAnsi="Times New Roman" w:cs="Times New Roman"/>
          <w:sz w:val="24"/>
          <w:szCs w:val="24"/>
        </w:rPr>
        <w:softHyphen/>
        <w:t>стиций, и не предусматривает реализацию новых проектов, а также включает в себя менее благоприятную комбинацию внешних и внутренних условий. При этом варианте учтено возможное усиление факторов, замедляющих вы</w:t>
      </w:r>
      <w:r w:rsidRPr="006A7AF8">
        <w:rPr>
          <w:rFonts w:ascii="Times New Roman" w:hAnsi="Times New Roman" w:cs="Times New Roman"/>
          <w:sz w:val="24"/>
          <w:szCs w:val="24"/>
        </w:rPr>
        <w:softHyphen/>
        <w:t>ход на целевые ориентиры в установленные сроки, вследствие складывающейся ситуации на финансовом рынке.</w:t>
      </w:r>
    </w:p>
    <w:p w:rsidR="004E2B53" w:rsidRPr="006A7AF8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sz w:val="24"/>
          <w:szCs w:val="24"/>
        </w:rPr>
        <w:t>По второму варианту:</w:t>
      </w:r>
    </w:p>
    <w:p w:rsidR="004E2B53" w:rsidRPr="00F20074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0074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F20074">
        <w:rPr>
          <w:rFonts w:ascii="Times New Roman" w:hAnsi="Times New Roman" w:cs="Times New Roman"/>
          <w:sz w:val="24"/>
          <w:szCs w:val="24"/>
        </w:rPr>
        <w:t xml:space="preserve">объем инвестиций за счёт всех источников финансирования </w:t>
      </w:r>
      <w:r>
        <w:rPr>
          <w:rFonts w:ascii="Times New Roman" w:hAnsi="Times New Roman" w:cs="Times New Roman"/>
          <w:sz w:val="24"/>
          <w:szCs w:val="24"/>
        </w:rPr>
        <w:t>в 2024 году составит 39,358</w:t>
      </w:r>
      <w:r w:rsidRPr="00241606">
        <w:rPr>
          <w:rFonts w:ascii="Times New Roman" w:hAnsi="Times New Roman" w:cs="Times New Roman"/>
          <w:sz w:val="24"/>
          <w:szCs w:val="24"/>
        </w:rPr>
        <w:t xml:space="preserve"> млн. руб</w:t>
      </w:r>
      <w:r w:rsidRPr="00F20074">
        <w:rPr>
          <w:rFonts w:ascii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hAnsi="Times New Roman" w:cs="Times New Roman"/>
          <w:sz w:val="24"/>
          <w:szCs w:val="24"/>
        </w:rPr>
        <w:t xml:space="preserve">что увеличение </w:t>
      </w:r>
      <w:r w:rsidRPr="00F20074">
        <w:rPr>
          <w:rFonts w:ascii="Times New Roman" w:hAnsi="Times New Roman" w:cs="Times New Roman"/>
          <w:sz w:val="24"/>
          <w:szCs w:val="24"/>
        </w:rPr>
        <w:t xml:space="preserve">инвестиций </w:t>
      </w:r>
      <w:r>
        <w:rPr>
          <w:rFonts w:ascii="Times New Roman" w:hAnsi="Times New Roman" w:cs="Times New Roman"/>
          <w:sz w:val="24"/>
          <w:szCs w:val="24"/>
        </w:rPr>
        <w:t>за истекший период 2023 года более чем в 2 раза</w:t>
      </w:r>
      <w:r w:rsidRPr="00F20074">
        <w:rPr>
          <w:rFonts w:ascii="Times New Roman" w:hAnsi="Times New Roman" w:cs="Times New Roman"/>
          <w:sz w:val="24"/>
          <w:szCs w:val="24"/>
        </w:rPr>
        <w:t>.</w:t>
      </w:r>
    </w:p>
    <w:p w:rsidR="004E2B53" w:rsidRPr="006A7AF8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0074">
        <w:rPr>
          <w:rFonts w:ascii="Times New Roman" w:hAnsi="Times New Roman" w:cs="Times New Roman"/>
          <w:b/>
          <w:sz w:val="24"/>
          <w:szCs w:val="24"/>
        </w:rPr>
        <w:t>2)</w:t>
      </w:r>
      <w:r w:rsidRPr="00F20074">
        <w:rPr>
          <w:rFonts w:ascii="Times New Roman" w:hAnsi="Times New Roman" w:cs="Times New Roman"/>
          <w:sz w:val="24"/>
          <w:szCs w:val="24"/>
        </w:rPr>
        <w:t xml:space="preserve"> фонд заработной платы </w:t>
      </w:r>
      <w:r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Pr="00F20074">
        <w:rPr>
          <w:rFonts w:ascii="Times New Roman" w:hAnsi="Times New Roman" w:cs="Times New Roman"/>
          <w:sz w:val="24"/>
          <w:szCs w:val="24"/>
        </w:rPr>
        <w:t xml:space="preserve">прогнозируется в сумме </w:t>
      </w:r>
      <w:r w:rsidRPr="00241606">
        <w:rPr>
          <w:rFonts w:ascii="Times New Roman" w:hAnsi="Times New Roman" w:cs="Times New Roman"/>
          <w:sz w:val="24"/>
          <w:szCs w:val="24"/>
        </w:rPr>
        <w:t>39 668,75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074">
        <w:rPr>
          <w:rFonts w:ascii="Times New Roman" w:hAnsi="Times New Roman" w:cs="Times New Roman"/>
          <w:sz w:val="24"/>
          <w:szCs w:val="24"/>
        </w:rPr>
        <w:t>тыс. руб., что обеспе</w:t>
      </w:r>
      <w:r w:rsidRPr="00F20074">
        <w:rPr>
          <w:rFonts w:ascii="Times New Roman" w:hAnsi="Times New Roman" w:cs="Times New Roman"/>
          <w:sz w:val="24"/>
          <w:szCs w:val="24"/>
        </w:rPr>
        <w:softHyphen/>
        <w:t>чит среднемесячную заработную плату по сельскому поселению 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606">
        <w:rPr>
          <w:rFonts w:ascii="Times New Roman" w:hAnsi="Times New Roman" w:cs="Times New Roman"/>
          <w:sz w:val="24"/>
          <w:szCs w:val="24"/>
        </w:rPr>
        <w:t>21 065,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F20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 по сравнению к факту 2023</w:t>
      </w:r>
      <w:r w:rsidRPr="00F20074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241606">
        <w:rPr>
          <w:rFonts w:ascii="Times New Roman" w:hAnsi="Times New Roman" w:cs="Times New Roman"/>
          <w:sz w:val="24"/>
          <w:szCs w:val="24"/>
        </w:rPr>
        <w:t>21 148,3</w:t>
      </w:r>
      <w:r w:rsidRPr="00F20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 произошло уменьшение заработной платы из за уменьшения работников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т.е закрытие психиатрической больницы с. Придорожное.</w:t>
      </w:r>
      <w:r w:rsidRPr="006A7A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B53" w:rsidRPr="006A7AF8" w:rsidRDefault="004E2B53" w:rsidP="004E2B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sz w:val="24"/>
          <w:szCs w:val="24"/>
          <w:u w:val="single"/>
        </w:rPr>
        <w:t>Второй вариант прогноза</w:t>
      </w:r>
      <w:r w:rsidRPr="006A7AF8">
        <w:rPr>
          <w:rFonts w:ascii="Times New Roman" w:hAnsi="Times New Roman" w:cs="Times New Roman"/>
          <w:sz w:val="24"/>
          <w:szCs w:val="24"/>
        </w:rPr>
        <w:t xml:space="preserve"> рассматривается как базовый для формирования проекта консолидированного бюджета и финансового плана сельского поселения Красносельское Прохладненского муниципального района.</w:t>
      </w:r>
    </w:p>
    <w:p w:rsidR="004E2B53" w:rsidRPr="006A7AF8" w:rsidRDefault="004E2B53" w:rsidP="004E2B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F8">
        <w:rPr>
          <w:rFonts w:ascii="Times New Roman" w:hAnsi="Times New Roman" w:cs="Times New Roman"/>
          <w:b/>
          <w:sz w:val="24"/>
          <w:szCs w:val="24"/>
        </w:rPr>
        <w:t>Агропромышленный комплекс</w:t>
      </w:r>
    </w:p>
    <w:p w:rsidR="004E2B53" w:rsidRPr="006A7AF8" w:rsidRDefault="004E2B53" w:rsidP="004E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Общая площадь сельскохозяйственных угодий планируемых</w:t>
      </w:r>
      <w:r>
        <w:rPr>
          <w:rFonts w:ascii="Times New Roman" w:hAnsi="Times New Roman" w:cs="Times New Roman"/>
          <w:sz w:val="24"/>
          <w:szCs w:val="24"/>
        </w:rPr>
        <w:t xml:space="preserve"> к передаче</w:t>
      </w:r>
      <w:r w:rsidRPr="006A7AF8">
        <w:rPr>
          <w:rFonts w:ascii="Times New Roman" w:hAnsi="Times New Roman" w:cs="Times New Roman"/>
          <w:sz w:val="24"/>
          <w:szCs w:val="24"/>
        </w:rPr>
        <w:t xml:space="preserve"> в аренду на территории сельского поселения Красносельское </w:t>
      </w:r>
      <w:r>
        <w:rPr>
          <w:rFonts w:ascii="Times New Roman" w:hAnsi="Times New Roman" w:cs="Times New Roman"/>
          <w:sz w:val="24"/>
          <w:szCs w:val="24"/>
        </w:rPr>
        <w:t>6270,5</w:t>
      </w:r>
      <w:r w:rsidRPr="006A7AF8">
        <w:rPr>
          <w:rFonts w:ascii="Times New Roman" w:hAnsi="Times New Roman" w:cs="Times New Roman"/>
          <w:sz w:val="24"/>
          <w:szCs w:val="24"/>
        </w:rPr>
        <w:t xml:space="preserve"> га или 95,9 % от общей площади с/</w:t>
      </w:r>
      <w:proofErr w:type="spellStart"/>
      <w:r w:rsidRPr="006A7AF8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6A7AF8">
        <w:rPr>
          <w:rFonts w:ascii="Times New Roman" w:hAnsi="Times New Roman" w:cs="Times New Roman"/>
          <w:sz w:val="24"/>
          <w:szCs w:val="24"/>
        </w:rPr>
        <w:t xml:space="preserve"> угодий, из них пашни</w:t>
      </w:r>
      <w:r>
        <w:rPr>
          <w:rFonts w:ascii="Times New Roman" w:hAnsi="Times New Roman" w:cs="Times New Roman"/>
          <w:sz w:val="24"/>
          <w:szCs w:val="24"/>
        </w:rPr>
        <w:t xml:space="preserve"> 6100,30</w:t>
      </w:r>
      <w:r w:rsidRPr="006A7AF8">
        <w:rPr>
          <w:rFonts w:ascii="Times New Roman" w:hAnsi="Times New Roman" w:cs="Times New Roman"/>
          <w:sz w:val="24"/>
          <w:szCs w:val="24"/>
        </w:rPr>
        <w:t xml:space="preserve"> га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>99,4 % от общей площади пашни.</w:t>
      </w:r>
      <w:r>
        <w:rPr>
          <w:rFonts w:ascii="Times New Roman" w:hAnsi="Times New Roman" w:cs="Times New Roman"/>
          <w:sz w:val="24"/>
          <w:szCs w:val="24"/>
        </w:rPr>
        <w:t xml:space="preserve"> Передать в аренду земель под многолетними насаждениями планируется 165 га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 сравнению с 2023 годом 30 га.</w:t>
      </w:r>
    </w:p>
    <w:p w:rsidR="004E2B53" w:rsidRPr="006A7AF8" w:rsidRDefault="004E2B53" w:rsidP="004E2B5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AF8">
        <w:rPr>
          <w:rFonts w:ascii="Times New Roman" w:hAnsi="Times New Roman" w:cs="Times New Roman"/>
          <w:sz w:val="24"/>
          <w:szCs w:val="24"/>
        </w:rPr>
        <w:t>Прогнозные показатели развития агропр</w:t>
      </w:r>
      <w:r>
        <w:rPr>
          <w:rFonts w:ascii="Times New Roman" w:hAnsi="Times New Roman" w:cs="Times New Roman"/>
          <w:sz w:val="24"/>
          <w:szCs w:val="24"/>
        </w:rPr>
        <w:t>омышленного производства на 2024 год и на период до 2026</w:t>
      </w:r>
      <w:r w:rsidRPr="006A7AF8">
        <w:rPr>
          <w:rFonts w:ascii="Times New Roman" w:hAnsi="Times New Roman" w:cs="Times New Roman"/>
          <w:sz w:val="24"/>
          <w:szCs w:val="24"/>
        </w:rPr>
        <w:t xml:space="preserve"> года разработаны на основе анализа основных факторов, повлиявших на динамику производства сельскохозяйственной продукции и продовольствия, а также имеющегося потенциала роста. Расчет параметров Прогноза осуществлялся с учетом реализации в районе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F8">
        <w:rPr>
          <w:rFonts w:ascii="Times New Roman" w:hAnsi="Times New Roman" w:cs="Times New Roman"/>
          <w:sz w:val="24"/>
          <w:szCs w:val="24"/>
        </w:rPr>
        <w:t xml:space="preserve">республике Государственной программы «Развития сельского хозяйства и регулирования рынков сельскохозяйственной продукции, сырья и продовольствия», Республиканской целевой программы "Развитие агропромышленного комплекса Кабардино-Балкарской Республики" и других федеральных и республиканских программ развития агропромышленного комплекса. В связи с финансовым и экономическим кризисом можно ожидать, что кризисные явления будут достаточно </w:t>
      </w:r>
      <w:r w:rsidRPr="006A7AF8">
        <w:rPr>
          <w:rFonts w:ascii="Times New Roman" w:hAnsi="Times New Roman" w:cs="Times New Roman"/>
          <w:sz w:val="24"/>
          <w:szCs w:val="24"/>
        </w:rPr>
        <w:lastRenderedPageBreak/>
        <w:t>остро отражаться на агропромышленном комплексе, а при неблагоприятных погодных условиях в эти годы возможно снижение валовой продукции сельского хозяйства.</w:t>
      </w:r>
    </w:p>
    <w:p w:rsidR="004E2B53" w:rsidRPr="006A7AF8" w:rsidRDefault="004E2B53" w:rsidP="004E2B5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31A1">
        <w:rPr>
          <w:rFonts w:ascii="Times New Roman" w:hAnsi="Times New Roman" w:cs="Times New Roman"/>
          <w:sz w:val="24"/>
          <w:szCs w:val="24"/>
        </w:rPr>
        <w:t>Первый вариант</w:t>
      </w:r>
      <w:r w:rsidRPr="006A7AF8">
        <w:rPr>
          <w:rFonts w:ascii="Times New Roman" w:hAnsi="Times New Roman" w:cs="Times New Roman"/>
          <w:sz w:val="24"/>
          <w:szCs w:val="24"/>
        </w:rPr>
        <w:t xml:space="preserve"> Прогноза предполагает развитие сельского хозяйства в условиях реализации Государственной программы "Развитие сельского хозяйства и регулирования рынков сельскохозяйственной продукции, сырья и продовольствия" и соответствующей Республиканской целевой программы, а также полную реализацию намеченных мер и достижение поставленных целей. Показатели сельскохозяйственного производства будут характеризоваться улучшением их качества. В структуре производства сельскохозяйственной продукции увеличится доля животноводческой продукции, в том числе и за счет развития крупного товарного сельскохозяйственного производства.</w:t>
      </w:r>
    </w:p>
    <w:p w:rsidR="004E2B53" w:rsidRPr="000E406F" w:rsidRDefault="004E2B53" w:rsidP="004E2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>В 2024 году производство зерна и зернобобовых культур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>составит 16200,5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 xml:space="preserve">тонн или 100,3% к уровню 2023 года. </w:t>
      </w:r>
    </w:p>
    <w:p w:rsidR="004E2B53" w:rsidRPr="000E406F" w:rsidRDefault="004E2B53" w:rsidP="004E2B5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>Валовой сбор подсолнечника составит 1096,3 тонн,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>или 102,9%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 xml:space="preserve">к уровню 2023 года. </w:t>
      </w:r>
    </w:p>
    <w:p w:rsidR="004E2B53" w:rsidRPr="000E406F" w:rsidRDefault="004E2B53" w:rsidP="004E2B5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>Производство картофеля по всем категориям хозяйств составит 1293,0 тонн, или 100,5 %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>уровню 2023 года.</w:t>
      </w:r>
    </w:p>
    <w:p w:rsidR="004E2B53" w:rsidRPr="000E406F" w:rsidRDefault="004E2B53" w:rsidP="004E2B5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>Сбор овощей прогнозируется в объеме 17367 тонн, что аналогично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>уровню 2023 года.</w:t>
      </w:r>
    </w:p>
    <w:p w:rsidR="004E2B53" w:rsidRPr="000E406F" w:rsidRDefault="004E2B53" w:rsidP="004E2B5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 xml:space="preserve">Производство продукции животноводства во всех категориях хозяйств в 2024 году составит: </w:t>
      </w:r>
    </w:p>
    <w:p w:rsidR="004E2B53" w:rsidRPr="000E406F" w:rsidRDefault="004E2B53" w:rsidP="004E2B53">
      <w:pPr>
        <w:numPr>
          <w:ilvl w:val="0"/>
          <w:numId w:val="1"/>
        </w:numPr>
        <w:tabs>
          <w:tab w:val="clear" w:pos="57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 xml:space="preserve">скот и птица (в живом весе) – 271,2 тонн, что на 0,8 % выше оценки 2023 г. </w:t>
      </w:r>
    </w:p>
    <w:p w:rsidR="004E2B53" w:rsidRPr="000E406F" w:rsidRDefault="004E2B53" w:rsidP="004E2B53">
      <w:pPr>
        <w:numPr>
          <w:ilvl w:val="0"/>
          <w:numId w:val="1"/>
        </w:numPr>
        <w:tabs>
          <w:tab w:val="clear" w:pos="57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>молоко – 3198,1 тонн, что аналогично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 xml:space="preserve">уровню 2023 г.; </w:t>
      </w:r>
    </w:p>
    <w:p w:rsidR="004E2B53" w:rsidRPr="001163D1" w:rsidRDefault="004E2B53" w:rsidP="004E2B5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6F">
        <w:rPr>
          <w:rFonts w:ascii="Times New Roman" w:hAnsi="Times New Roman" w:cs="Times New Roman"/>
          <w:sz w:val="24"/>
          <w:szCs w:val="24"/>
        </w:rPr>
        <w:t>яйца – 1164,2 тыс. штук,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>что аналогично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6F">
        <w:rPr>
          <w:rFonts w:ascii="Times New Roman" w:hAnsi="Times New Roman" w:cs="Times New Roman"/>
          <w:sz w:val="24"/>
          <w:szCs w:val="24"/>
        </w:rPr>
        <w:t>уровню 2023 года.</w:t>
      </w:r>
    </w:p>
    <w:p w:rsidR="004E2B53" w:rsidRPr="001163D1" w:rsidRDefault="004E2B53" w:rsidP="004E2B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2B53" w:rsidRPr="001163D1" w:rsidRDefault="004E2B53" w:rsidP="004E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893">
        <w:rPr>
          <w:rFonts w:ascii="Times New Roman" w:hAnsi="Times New Roman" w:cs="Times New Roman"/>
          <w:sz w:val="24"/>
          <w:szCs w:val="24"/>
        </w:rPr>
        <w:t>Производство</w:t>
      </w:r>
      <w:r w:rsidRPr="001163D1">
        <w:rPr>
          <w:rFonts w:ascii="Times New Roman" w:hAnsi="Times New Roman" w:cs="Times New Roman"/>
          <w:sz w:val="24"/>
          <w:szCs w:val="24"/>
        </w:rPr>
        <w:t xml:space="preserve"> зерна и зернобобовых культур будет осуществлять предприятие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3D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163D1">
        <w:rPr>
          <w:rFonts w:ascii="Times New Roman" w:hAnsi="Times New Roman" w:cs="Times New Roman"/>
          <w:sz w:val="24"/>
          <w:szCs w:val="24"/>
        </w:rPr>
        <w:t>Велес-Агро</w:t>
      </w:r>
      <w:proofErr w:type="spellEnd"/>
      <w:r w:rsidRPr="001163D1">
        <w:rPr>
          <w:rFonts w:ascii="Times New Roman" w:hAnsi="Times New Roman" w:cs="Times New Roman"/>
          <w:sz w:val="24"/>
          <w:szCs w:val="24"/>
        </w:rPr>
        <w:t>», ООО АПС «</w:t>
      </w:r>
      <w:proofErr w:type="spellStart"/>
      <w:r w:rsidRPr="001163D1">
        <w:rPr>
          <w:rFonts w:ascii="Times New Roman" w:hAnsi="Times New Roman" w:cs="Times New Roman"/>
          <w:sz w:val="24"/>
          <w:szCs w:val="24"/>
        </w:rPr>
        <w:t>Прималкинский</w:t>
      </w:r>
      <w:proofErr w:type="spellEnd"/>
      <w:r w:rsidRPr="001163D1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ООО «Авангард», ООО «Сириус», ООО «Квазар», </w:t>
      </w:r>
      <w:r w:rsidRPr="001163D1">
        <w:rPr>
          <w:rFonts w:ascii="Times New Roman" w:hAnsi="Times New Roman" w:cs="Times New Roman"/>
          <w:sz w:val="24"/>
          <w:szCs w:val="24"/>
        </w:rPr>
        <w:t xml:space="preserve">КФХ «Фаворит», КФХ «Овощевод», КФХ </w:t>
      </w:r>
      <w:proofErr w:type="spellStart"/>
      <w:r w:rsidRPr="001163D1">
        <w:rPr>
          <w:rFonts w:ascii="Times New Roman" w:hAnsi="Times New Roman" w:cs="Times New Roman"/>
          <w:sz w:val="24"/>
          <w:szCs w:val="24"/>
        </w:rPr>
        <w:t>Дауров</w:t>
      </w:r>
      <w:proofErr w:type="spellEnd"/>
      <w:r w:rsidRPr="001163D1">
        <w:rPr>
          <w:rFonts w:ascii="Times New Roman" w:hAnsi="Times New Roman" w:cs="Times New Roman"/>
          <w:sz w:val="24"/>
          <w:szCs w:val="24"/>
        </w:rPr>
        <w:t xml:space="preserve"> А.Ю.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Тамбиев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Pr="001163D1">
        <w:rPr>
          <w:rFonts w:ascii="Times New Roman" w:hAnsi="Times New Roman" w:cs="Times New Roman"/>
          <w:sz w:val="24"/>
          <w:szCs w:val="24"/>
        </w:rPr>
        <w:t xml:space="preserve"> Объём производства молочной продукции, осуществляется </w:t>
      </w:r>
      <w:r>
        <w:rPr>
          <w:rFonts w:ascii="Times New Roman" w:hAnsi="Times New Roman" w:cs="Times New Roman"/>
          <w:sz w:val="24"/>
          <w:szCs w:val="24"/>
        </w:rPr>
        <w:t>ИП и</w:t>
      </w:r>
      <w:r w:rsidRPr="001163D1">
        <w:rPr>
          <w:rFonts w:ascii="Times New Roman" w:hAnsi="Times New Roman" w:cs="Times New Roman"/>
          <w:sz w:val="24"/>
          <w:szCs w:val="24"/>
        </w:rPr>
        <w:t xml:space="preserve"> частным сектором, производство яйца </w:t>
      </w:r>
      <w:r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1163D1">
        <w:rPr>
          <w:rFonts w:ascii="Times New Roman" w:hAnsi="Times New Roman" w:cs="Times New Roman"/>
          <w:sz w:val="24"/>
          <w:szCs w:val="24"/>
        </w:rPr>
        <w:t>частным сектором. Основной проблемой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3D1">
        <w:rPr>
          <w:rFonts w:ascii="Times New Roman" w:hAnsi="Times New Roman" w:cs="Times New Roman"/>
          <w:sz w:val="24"/>
          <w:szCs w:val="24"/>
        </w:rPr>
        <w:t>сельскохозяйственных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3D1">
        <w:rPr>
          <w:rFonts w:ascii="Times New Roman" w:hAnsi="Times New Roman" w:cs="Times New Roman"/>
          <w:sz w:val="24"/>
          <w:szCs w:val="24"/>
        </w:rPr>
        <w:t>предприятий в прогнозируемом периоде является отсутствие селекционно-племенной работы. Приоритетным направлением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3D1">
        <w:rPr>
          <w:rFonts w:ascii="Times New Roman" w:hAnsi="Times New Roman" w:cs="Times New Roman"/>
          <w:sz w:val="24"/>
          <w:szCs w:val="24"/>
        </w:rPr>
        <w:t xml:space="preserve">восстановление численности и получение прироста </w:t>
      </w:r>
      <w:proofErr w:type="gramStart"/>
      <w:r w:rsidRPr="001163D1">
        <w:rPr>
          <w:rFonts w:ascii="Times New Roman" w:hAnsi="Times New Roman" w:cs="Times New Roman"/>
          <w:sz w:val="24"/>
          <w:szCs w:val="24"/>
        </w:rPr>
        <w:t>поголовья</w:t>
      </w:r>
      <w:proofErr w:type="gramEnd"/>
      <w:r w:rsidRPr="001163D1">
        <w:rPr>
          <w:rFonts w:ascii="Times New Roman" w:hAnsi="Times New Roman" w:cs="Times New Roman"/>
          <w:sz w:val="24"/>
          <w:szCs w:val="24"/>
        </w:rPr>
        <w:t xml:space="preserve"> и улучшение его породного состава, осуществление технологического переоснащения предприятий, обеспечение на этой основе снижения издержек производства и повышение качества продукции, следовательно, повышение конкурентоспособности выпускаемой продукции. </w:t>
      </w:r>
    </w:p>
    <w:p w:rsidR="004E2B53" w:rsidRPr="001163D1" w:rsidRDefault="004E2B53" w:rsidP="004E2B5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3D1">
        <w:rPr>
          <w:rFonts w:ascii="Times New Roman" w:hAnsi="Times New Roman" w:cs="Times New Roman"/>
          <w:b/>
          <w:sz w:val="24"/>
          <w:szCs w:val="24"/>
        </w:rPr>
        <w:t>Второй вариант</w:t>
      </w:r>
      <w:r w:rsidRPr="001163D1">
        <w:rPr>
          <w:rFonts w:ascii="Times New Roman" w:hAnsi="Times New Roman" w:cs="Times New Roman"/>
          <w:sz w:val="24"/>
          <w:szCs w:val="24"/>
        </w:rPr>
        <w:t xml:space="preserve"> прогноза предполагает воздействие менее благоприятных факторов, но базируется на обязательном выполнении намеченных мер в области агропромышленного комплекса. </w:t>
      </w:r>
    </w:p>
    <w:p w:rsidR="004E2B53" w:rsidRPr="001163D1" w:rsidRDefault="004E2B53" w:rsidP="004E2B5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63D1">
        <w:rPr>
          <w:rFonts w:ascii="Times New Roman" w:hAnsi="Times New Roman" w:cs="Times New Roman"/>
          <w:sz w:val="24"/>
          <w:szCs w:val="24"/>
        </w:rPr>
        <w:t xml:space="preserve"> Объемы производства сельскохозяйственной продукции будут несколько меньше, чем по первому варианту, но и при этом варианте развития предполагается закрепление достигнутого уровня и развитие производства. Регулирование земельных отношений будет способствовать </w:t>
      </w:r>
      <w:r w:rsidRPr="001163D1">
        <w:rPr>
          <w:rFonts w:ascii="Times New Roman" w:hAnsi="Times New Roman" w:cs="Times New Roman"/>
          <w:sz w:val="24"/>
          <w:szCs w:val="24"/>
        </w:rPr>
        <w:lastRenderedPageBreak/>
        <w:t>перераспределению сельскохозяйственных угодий в сторону увеличения площадей для использования эффективными сельскохозяйственными производителями и, соответственно, увеличению масштабов сельскохозяйственного производства. В то же время будут предприниматься меры по ограничению малоразмерного землепользования, постоянных переделов и дробления земельных массивов, восстановлению севооборотов - основы земледелия и продуктивности полей, повышению эффективности использования мелиорации, агрохимии и крупногабаритной техники.</w:t>
      </w:r>
    </w:p>
    <w:p w:rsidR="004E2B53" w:rsidRPr="001163D1" w:rsidRDefault="004E2B53" w:rsidP="004E2B5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2024 - 2026</w:t>
      </w:r>
      <w:r w:rsidRPr="001163D1">
        <w:rPr>
          <w:rFonts w:ascii="Times New Roman" w:hAnsi="Times New Roman" w:cs="Times New Roman"/>
          <w:sz w:val="24"/>
          <w:szCs w:val="24"/>
        </w:rPr>
        <w:t xml:space="preserve"> годах будет расти спрос на земли сельскохозяйственного назначения как на объект хозяйствования. Увеличится площадь земель, вовлеченных в хозяйственный оборот на праве аренды земельных участков, находящихся в муниципальной собственности.</w:t>
      </w:r>
    </w:p>
    <w:p w:rsidR="004E2B53" w:rsidRPr="001163D1" w:rsidRDefault="004E2B53" w:rsidP="004E2B5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63D1">
        <w:rPr>
          <w:rFonts w:ascii="Times New Roman" w:hAnsi="Times New Roman" w:cs="Times New Roman"/>
          <w:sz w:val="24"/>
          <w:szCs w:val="24"/>
        </w:rPr>
        <w:t>Для расширения доступа сельскохозяйственных товаропроизводителей к инвестициям будет более полно использована федеральная и республиканская программы поддержки сельскохозяйственного инвестиционного кредита, направленные на субсидирование процентной ставки по кредитам.</w:t>
      </w:r>
    </w:p>
    <w:p w:rsidR="004E2B53" w:rsidRPr="001163D1" w:rsidRDefault="004E2B53" w:rsidP="004E2B5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63D1">
        <w:rPr>
          <w:rFonts w:ascii="Times New Roman" w:hAnsi="Times New Roman" w:cs="Times New Roman"/>
          <w:sz w:val="24"/>
          <w:szCs w:val="24"/>
        </w:rPr>
        <w:t>Доступ сельскохозяйственных производителей к инвестиционным ресурсам также будет обеспечиваться через развитие финансового лизинга, по схемам которого можно приобрести сельскохозяйственную технику и племенной скот на условиях долгосрочной аренды.</w:t>
      </w:r>
    </w:p>
    <w:p w:rsidR="004E2B53" w:rsidRPr="00466500" w:rsidRDefault="004E2B53" w:rsidP="004E2B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500">
        <w:rPr>
          <w:rFonts w:ascii="Times New Roman" w:hAnsi="Times New Roman" w:cs="Times New Roman"/>
          <w:b/>
          <w:sz w:val="24"/>
          <w:szCs w:val="24"/>
        </w:rPr>
        <w:t xml:space="preserve">Инвестиционная деятельность </w:t>
      </w:r>
    </w:p>
    <w:p w:rsidR="004E2B53" w:rsidRPr="00466500" w:rsidRDefault="004E2B53" w:rsidP="004E2B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500">
        <w:rPr>
          <w:rFonts w:ascii="Times New Roman" w:hAnsi="Times New Roman" w:cs="Times New Roman"/>
          <w:b/>
          <w:sz w:val="24"/>
          <w:szCs w:val="24"/>
        </w:rPr>
        <w:t>и жилищное – коммунальное хозяйство</w:t>
      </w:r>
    </w:p>
    <w:p w:rsidR="004E2B53" w:rsidRPr="00466500" w:rsidRDefault="004E2B53" w:rsidP="004E2B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B53" w:rsidRPr="00386464" w:rsidRDefault="004E2B53" w:rsidP="004E2B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24F5">
        <w:rPr>
          <w:rFonts w:ascii="Times New Roman" w:hAnsi="Times New Roman" w:cs="Times New Roman"/>
          <w:sz w:val="24"/>
          <w:szCs w:val="24"/>
        </w:rPr>
        <w:t>В соответствии с про</w:t>
      </w:r>
      <w:r w:rsidRPr="004724F5">
        <w:rPr>
          <w:rFonts w:ascii="Times New Roman" w:hAnsi="Times New Roman" w:cs="Times New Roman"/>
          <w:sz w:val="24"/>
          <w:szCs w:val="24"/>
        </w:rPr>
        <w:softHyphen/>
        <w:t>гнозными расчетами капитальные вложения за счет всех источников финансирования (в т. ч. привлеченные средства) в 2024 году составят 49,150 млн. руб., что выше оценки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4F5">
        <w:rPr>
          <w:rFonts w:ascii="Times New Roman" w:hAnsi="Times New Roman" w:cs="Times New Roman"/>
          <w:sz w:val="24"/>
          <w:szCs w:val="24"/>
        </w:rPr>
        <w:t>2023 г. При 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4F5">
        <w:rPr>
          <w:rFonts w:ascii="Times New Roman" w:hAnsi="Times New Roman" w:cs="Times New Roman"/>
          <w:sz w:val="24"/>
          <w:szCs w:val="24"/>
        </w:rPr>
        <w:t>часть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4F5">
        <w:rPr>
          <w:rFonts w:ascii="Times New Roman" w:hAnsi="Times New Roman" w:cs="Times New Roman"/>
          <w:sz w:val="24"/>
          <w:szCs w:val="24"/>
        </w:rPr>
        <w:t xml:space="preserve">будет выделена из местного бюджета. </w:t>
      </w:r>
      <w:r w:rsidRPr="00386464">
        <w:rPr>
          <w:rFonts w:ascii="Times New Roman" w:hAnsi="Times New Roman" w:cs="Times New Roman"/>
          <w:sz w:val="24"/>
          <w:szCs w:val="24"/>
        </w:rPr>
        <w:t xml:space="preserve">Часть денежных средств будет израсходована на замену ветхого водопровода, а также на ремонт дорог местного значения. Общая протяжённость водопроводных сетей сельского поселения составляет </w:t>
      </w:r>
      <w:smartTag w:uri="urn:schemas-microsoft-com:office:smarttags" w:element="metricconverter">
        <w:smartTagPr>
          <w:attr w:name="ProductID" w:val="22,8 км"/>
        </w:smartTagPr>
        <w:r w:rsidRPr="00386464">
          <w:rPr>
            <w:rFonts w:ascii="Times New Roman" w:hAnsi="Times New Roman" w:cs="Times New Roman"/>
            <w:sz w:val="24"/>
            <w:szCs w:val="24"/>
          </w:rPr>
          <w:t>22,8 км</w:t>
        </w:r>
      </w:smartTag>
      <w:r w:rsidRPr="00386464">
        <w:rPr>
          <w:rFonts w:ascii="Times New Roman" w:hAnsi="Times New Roman" w:cs="Times New Roman"/>
          <w:sz w:val="24"/>
          <w:szCs w:val="24"/>
        </w:rPr>
        <w:t xml:space="preserve">., из них требуется заменить 13,7 км, в </w:t>
      </w:r>
      <w:proofErr w:type="gramStart"/>
      <w:r w:rsidRPr="0038646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386464">
        <w:rPr>
          <w:rFonts w:ascii="Times New Roman" w:hAnsi="Times New Roman" w:cs="Times New Roman"/>
          <w:sz w:val="24"/>
          <w:szCs w:val="24"/>
        </w:rPr>
        <w:t xml:space="preserve"> с чем на 2024 – 2026 гг. возможное включение в Республиканские целевые программы замена ветхих сетей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в с.п. Красносельское.</w:t>
      </w:r>
    </w:p>
    <w:p w:rsidR="004E2B53" w:rsidRPr="00466500" w:rsidRDefault="004E2B53" w:rsidP="004E2B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24F5">
        <w:rPr>
          <w:rFonts w:ascii="Times New Roman" w:hAnsi="Times New Roman" w:cs="Times New Roman"/>
          <w:sz w:val="24"/>
          <w:szCs w:val="24"/>
        </w:rPr>
        <w:t>Ввод в эксплуатацию жилых домов будет осуществляться за счет средств индивидуальных застройщиков, а также подрядными организациями. По первому варианту в 2024 г. будет введено 0,700 тыс. кв. м. и по второму вариантам будет введено 0,690 тыс. кв. м., в 2025-2026 году эта цифра прогнозируется в размере 2023 года соответственно.</w:t>
      </w:r>
    </w:p>
    <w:p w:rsidR="004E2B53" w:rsidRPr="00466500" w:rsidRDefault="004E2B53" w:rsidP="004E2B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500">
        <w:rPr>
          <w:rFonts w:ascii="Times New Roman" w:hAnsi="Times New Roman" w:cs="Times New Roman"/>
          <w:b/>
          <w:sz w:val="24"/>
          <w:szCs w:val="24"/>
        </w:rPr>
        <w:t>Занятость населения и баланс трудовых ресурсов</w:t>
      </w:r>
    </w:p>
    <w:p w:rsidR="004E2B53" w:rsidRPr="00466500" w:rsidRDefault="004E2B53" w:rsidP="004E2B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500">
        <w:rPr>
          <w:rFonts w:ascii="Times New Roman" w:hAnsi="Times New Roman" w:cs="Times New Roman"/>
          <w:sz w:val="24"/>
          <w:szCs w:val="24"/>
        </w:rPr>
        <w:t>Прогноз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500">
        <w:rPr>
          <w:rFonts w:ascii="Times New Roman" w:hAnsi="Times New Roman" w:cs="Times New Roman"/>
          <w:sz w:val="24"/>
          <w:szCs w:val="24"/>
        </w:rPr>
        <w:t>ситуации на рынке труда разработан с учетом, структурных изменений в экономике, создания условий для развития предпринимательства и других мер экономи</w:t>
      </w:r>
      <w:r w:rsidRPr="00466500">
        <w:rPr>
          <w:rFonts w:ascii="Times New Roman" w:hAnsi="Times New Roman" w:cs="Times New Roman"/>
          <w:sz w:val="24"/>
          <w:szCs w:val="24"/>
        </w:rPr>
        <w:softHyphen/>
        <w:t xml:space="preserve">ческой политики, направленных на создание новых рабочих мест и стимулирование занятости. </w:t>
      </w:r>
    </w:p>
    <w:p w:rsidR="004E2B53" w:rsidRPr="00466500" w:rsidRDefault="004E2B53" w:rsidP="004E2B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500">
        <w:rPr>
          <w:rFonts w:ascii="Times New Roman" w:hAnsi="Times New Roman" w:cs="Times New Roman"/>
          <w:sz w:val="24"/>
          <w:szCs w:val="24"/>
        </w:rPr>
        <w:lastRenderedPageBreak/>
        <w:t>Основным направлением политики в области оплаты труда в прогнозируе</w:t>
      </w:r>
      <w:r w:rsidRPr="00466500">
        <w:rPr>
          <w:rFonts w:ascii="Times New Roman" w:hAnsi="Times New Roman" w:cs="Times New Roman"/>
          <w:sz w:val="24"/>
          <w:szCs w:val="24"/>
        </w:rPr>
        <w:softHyphen/>
        <w:t>мом периоде станет сохранение тенденции по обеспечению своевременной и полной выплаты заработной платы, создание условий для роста как номинальной, так и реальной зара</w:t>
      </w:r>
      <w:r w:rsidRPr="00466500">
        <w:rPr>
          <w:rFonts w:ascii="Times New Roman" w:hAnsi="Times New Roman" w:cs="Times New Roman"/>
          <w:sz w:val="24"/>
          <w:szCs w:val="24"/>
        </w:rPr>
        <w:softHyphen/>
        <w:t xml:space="preserve">ботной платы, усилением ее стимулирующей роли. </w:t>
      </w:r>
    </w:p>
    <w:p w:rsidR="004E2B53" w:rsidRPr="00EE2077" w:rsidRDefault="004E2B53" w:rsidP="004E2B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077">
        <w:rPr>
          <w:rFonts w:ascii="Times New Roman" w:hAnsi="Times New Roman" w:cs="Times New Roman"/>
          <w:sz w:val="24"/>
          <w:szCs w:val="24"/>
        </w:rPr>
        <w:t>Рост заработной платы будет определяться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2077">
        <w:rPr>
          <w:rFonts w:ascii="Times New Roman" w:hAnsi="Times New Roman" w:cs="Times New Roman"/>
          <w:sz w:val="24"/>
          <w:szCs w:val="24"/>
        </w:rPr>
        <w:t>за счет вывода из «тени»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2077">
        <w:rPr>
          <w:rFonts w:ascii="Times New Roman" w:hAnsi="Times New Roman" w:cs="Times New Roman"/>
          <w:sz w:val="24"/>
          <w:szCs w:val="24"/>
        </w:rPr>
        <w:t>заработной платы и повышению оплаты труда</w:t>
      </w:r>
      <w:r>
        <w:rPr>
          <w:rFonts w:ascii="Times New Roman" w:hAnsi="Times New Roman" w:cs="Times New Roman"/>
          <w:sz w:val="24"/>
          <w:szCs w:val="24"/>
        </w:rPr>
        <w:t xml:space="preserve"> в социальной сфере.</w:t>
      </w:r>
    </w:p>
    <w:p w:rsidR="004E2B53" w:rsidRPr="00386464" w:rsidRDefault="004E2B53" w:rsidP="004E2B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464">
        <w:rPr>
          <w:rFonts w:ascii="Times New Roman" w:hAnsi="Times New Roman" w:cs="Times New Roman"/>
          <w:sz w:val="24"/>
          <w:szCs w:val="24"/>
        </w:rPr>
        <w:t xml:space="preserve">По </w:t>
      </w:r>
      <w:r w:rsidRPr="00386464">
        <w:rPr>
          <w:rFonts w:ascii="Times New Roman" w:hAnsi="Times New Roman" w:cs="Times New Roman"/>
          <w:b/>
          <w:sz w:val="24"/>
          <w:szCs w:val="24"/>
        </w:rPr>
        <w:t xml:space="preserve">первому варианту в 2024 г. </w:t>
      </w:r>
      <w:r w:rsidRPr="00386464">
        <w:rPr>
          <w:rFonts w:ascii="Times New Roman" w:hAnsi="Times New Roman" w:cs="Times New Roman"/>
          <w:sz w:val="24"/>
          <w:szCs w:val="24"/>
        </w:rPr>
        <w:t>фонд заработной платы прогнозируется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в сумме 42542,64 тыс. руб</w:t>
      </w:r>
      <w:proofErr w:type="gramStart"/>
      <w:r w:rsidRPr="00386464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386464">
        <w:rPr>
          <w:rFonts w:ascii="Times New Roman" w:hAnsi="Times New Roman" w:cs="Times New Roman"/>
          <w:sz w:val="24"/>
          <w:szCs w:val="24"/>
        </w:rPr>
        <w:t>Среднемесячная зарплата в 2024 году составит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22020,0 руб.,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что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2,5 % выше оценки 2023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B53" w:rsidRPr="00EE2077" w:rsidRDefault="004E2B53" w:rsidP="004E2B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464">
        <w:rPr>
          <w:rFonts w:ascii="Times New Roman" w:hAnsi="Times New Roman" w:cs="Times New Roman"/>
          <w:sz w:val="24"/>
          <w:szCs w:val="24"/>
        </w:rPr>
        <w:t>По</w:t>
      </w:r>
      <w:r w:rsidRPr="00386464">
        <w:rPr>
          <w:rFonts w:ascii="Times New Roman" w:hAnsi="Times New Roman" w:cs="Times New Roman"/>
          <w:b/>
          <w:sz w:val="24"/>
          <w:szCs w:val="24"/>
        </w:rPr>
        <w:t xml:space="preserve"> второму варианту</w:t>
      </w:r>
      <w:r w:rsidRPr="00386464">
        <w:rPr>
          <w:rFonts w:ascii="Times New Roman" w:hAnsi="Times New Roman" w:cs="Times New Roman"/>
          <w:sz w:val="24"/>
          <w:szCs w:val="24"/>
        </w:rPr>
        <w:t xml:space="preserve"> в 2024 г. фонд заработной платы прогнозируется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в сумме 39668,75 тыс. руб</w:t>
      </w:r>
      <w:proofErr w:type="gramStart"/>
      <w:r w:rsidRPr="00386464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386464">
        <w:rPr>
          <w:rFonts w:ascii="Times New Roman" w:hAnsi="Times New Roman" w:cs="Times New Roman"/>
          <w:sz w:val="24"/>
          <w:szCs w:val="24"/>
        </w:rPr>
        <w:t>Среднемесячная зарплата в 2024 году составит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21655,6 руб.,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что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464">
        <w:rPr>
          <w:rFonts w:ascii="Times New Roman" w:hAnsi="Times New Roman" w:cs="Times New Roman"/>
          <w:sz w:val="24"/>
          <w:szCs w:val="24"/>
        </w:rPr>
        <w:t>0,8 % выше оценки 2023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B53" w:rsidRPr="006A7AF8" w:rsidRDefault="004E2B53" w:rsidP="004E2B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2B53" w:rsidRPr="006A7AF8" w:rsidRDefault="004E2B53" w:rsidP="004E2B53">
      <w:pPr>
        <w:pStyle w:val="ConsPlusTitle"/>
        <w:widowControl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4E2B53" w:rsidRDefault="004E2B53" w:rsidP="004E2B53">
      <w:pPr>
        <w:pStyle w:val="ConsPlusTitle"/>
        <w:widowControl/>
        <w:jc w:val="center"/>
        <w:outlineLvl w:val="0"/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2A2941" w:rsidRPr="002A2941" w:rsidRDefault="002A2941" w:rsidP="002A294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sectPr w:rsidR="002A2941" w:rsidRPr="002A2941" w:rsidSect="004E2B5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71BA9"/>
    <w:multiLevelType w:val="singleLevel"/>
    <w:tmpl w:val="F5C2BD4E"/>
    <w:lvl w:ilvl="0">
      <w:start w:val="4"/>
      <w:numFmt w:val="bullet"/>
      <w:lvlText w:val="-"/>
      <w:lvlJc w:val="left"/>
      <w:pPr>
        <w:tabs>
          <w:tab w:val="num" w:pos="570"/>
        </w:tabs>
        <w:ind w:left="57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2941"/>
    <w:rsid w:val="000826DB"/>
    <w:rsid w:val="00086CE2"/>
    <w:rsid w:val="0008783E"/>
    <w:rsid w:val="000A1707"/>
    <w:rsid w:val="00117B44"/>
    <w:rsid w:val="0013477F"/>
    <w:rsid w:val="001912A9"/>
    <w:rsid w:val="001F6DC2"/>
    <w:rsid w:val="00214A25"/>
    <w:rsid w:val="00231688"/>
    <w:rsid w:val="002A2941"/>
    <w:rsid w:val="002B0179"/>
    <w:rsid w:val="00313F15"/>
    <w:rsid w:val="00361644"/>
    <w:rsid w:val="00364803"/>
    <w:rsid w:val="003D1FDE"/>
    <w:rsid w:val="00456058"/>
    <w:rsid w:val="004C3E10"/>
    <w:rsid w:val="004E2B53"/>
    <w:rsid w:val="004E7D33"/>
    <w:rsid w:val="005524B4"/>
    <w:rsid w:val="006B1D30"/>
    <w:rsid w:val="006E6E4E"/>
    <w:rsid w:val="0074189D"/>
    <w:rsid w:val="00770359"/>
    <w:rsid w:val="007869F8"/>
    <w:rsid w:val="007E4FBE"/>
    <w:rsid w:val="007F550D"/>
    <w:rsid w:val="00857AF5"/>
    <w:rsid w:val="008C692A"/>
    <w:rsid w:val="008E6185"/>
    <w:rsid w:val="008F2D6D"/>
    <w:rsid w:val="00925D01"/>
    <w:rsid w:val="009809E7"/>
    <w:rsid w:val="009C6A1A"/>
    <w:rsid w:val="00A13874"/>
    <w:rsid w:val="00A2188E"/>
    <w:rsid w:val="00A270D7"/>
    <w:rsid w:val="00A40199"/>
    <w:rsid w:val="00A51854"/>
    <w:rsid w:val="00A763A3"/>
    <w:rsid w:val="00AB08BE"/>
    <w:rsid w:val="00AE78A6"/>
    <w:rsid w:val="00B06D81"/>
    <w:rsid w:val="00B15465"/>
    <w:rsid w:val="00B91A2B"/>
    <w:rsid w:val="00BB32A6"/>
    <w:rsid w:val="00BD6CB1"/>
    <w:rsid w:val="00BF0488"/>
    <w:rsid w:val="00C753AD"/>
    <w:rsid w:val="00CA571E"/>
    <w:rsid w:val="00CE62B7"/>
    <w:rsid w:val="00D57914"/>
    <w:rsid w:val="00D72138"/>
    <w:rsid w:val="00DD3EDB"/>
    <w:rsid w:val="00E53C32"/>
    <w:rsid w:val="00E62F5A"/>
    <w:rsid w:val="00E75963"/>
    <w:rsid w:val="00E766F2"/>
    <w:rsid w:val="00EE4EA6"/>
    <w:rsid w:val="00F2405E"/>
    <w:rsid w:val="00F712DB"/>
    <w:rsid w:val="00F72B94"/>
    <w:rsid w:val="00F86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DB"/>
  </w:style>
  <w:style w:type="paragraph" w:styleId="1">
    <w:name w:val="heading 1"/>
    <w:basedOn w:val="a"/>
    <w:next w:val="a"/>
    <w:link w:val="10"/>
    <w:qFormat/>
    <w:rsid w:val="002A29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2A2941"/>
    <w:pPr>
      <w:keepNext/>
      <w:spacing w:after="0" w:line="240" w:lineRule="exact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94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2A294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semiHidden/>
    <w:unhideWhenUsed/>
    <w:rsid w:val="002A2941"/>
    <w:pPr>
      <w:keepNext/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2A294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2A2941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2A2941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2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294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A29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7869F8"/>
    <w:rPr>
      <w:color w:val="0000FF" w:themeColor="hyperlink"/>
      <w:u w:val="single"/>
    </w:rPr>
  </w:style>
  <w:style w:type="paragraph" w:customStyle="1" w:styleId="ConsPlusTitle">
    <w:name w:val="ConsPlusTitle"/>
    <w:rsid w:val="004E2B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2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2806</Words>
  <Characters>15997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Admin</cp:lastModifiedBy>
  <cp:revision>55</cp:revision>
  <cp:lastPrinted>2023-11-30T08:40:00Z</cp:lastPrinted>
  <dcterms:created xsi:type="dcterms:W3CDTF">2017-10-26T07:52:00Z</dcterms:created>
  <dcterms:modified xsi:type="dcterms:W3CDTF">2023-11-30T09:01:00Z</dcterms:modified>
</cp:coreProperties>
</file>