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92B" w:rsidRDefault="004E5FEB">
      <w:pPr>
        <w:pStyle w:val="a9"/>
      </w:pPr>
      <w:r>
        <w:rPr>
          <w:noProof/>
        </w:rPr>
        <w:drawing>
          <wp:inline distT="0" distB="0" distL="0" distR="0">
            <wp:extent cx="781050" cy="7429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315" cy="75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792B" w:rsidRDefault="004E5FEB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32792B" w:rsidRDefault="004E5FEB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32792B" w:rsidRDefault="0032792B">
      <w:pPr>
        <w:rPr>
          <w:b/>
          <w:sz w:val="16"/>
          <w:szCs w:val="16"/>
        </w:rPr>
      </w:pPr>
    </w:p>
    <w:p w:rsidR="0032792B" w:rsidRDefault="004E5FEB">
      <w:pPr>
        <w:pStyle w:val="a9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32792B" w:rsidRDefault="004E5FEB">
      <w:pPr>
        <w:pStyle w:val="a9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32792B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32792B" w:rsidRDefault="004E5FEB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32792B" w:rsidRDefault="004E5FEB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32792B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AC526D">
            <w:pPr>
              <w:spacing w:before="240"/>
            </w:pPr>
            <w:r>
              <w:t xml:space="preserve">«26» сентября </w:t>
            </w:r>
            <w:r w:rsidR="004E5FEB">
              <w:t>2023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right"/>
            </w:pPr>
            <w:r>
              <w:t>№</w:t>
            </w:r>
            <w:r w:rsidR="00AC526D">
              <w:t>67/1</w:t>
            </w:r>
            <w:r>
              <w:t xml:space="preserve"> </w:t>
            </w:r>
          </w:p>
        </w:tc>
      </w:tr>
      <w:tr w:rsidR="0032792B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32792B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4E5FEB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30.12.2022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2792B" w:rsidRDefault="0032792B">
            <w:pPr>
              <w:spacing w:before="240"/>
            </w:pPr>
          </w:p>
        </w:tc>
      </w:tr>
    </w:tbl>
    <w:p w:rsidR="0032792B" w:rsidRDefault="0032792B">
      <w:pPr>
        <w:spacing w:line="276" w:lineRule="auto"/>
        <w:ind w:left="1134" w:hanging="1134"/>
        <w:jc w:val="both"/>
        <w:rPr>
          <w:b/>
          <w:bCs/>
          <w:shd w:val="clear" w:color="auto" w:fill="FFFFFF"/>
        </w:rPr>
      </w:pPr>
    </w:p>
    <w:p w:rsidR="0032792B" w:rsidRDefault="004E5FEB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КрасносельскоеПрохладненского муниципального района Кабардино-Балкарской Республики от 30.12.2022г. №39/3  </w:t>
      </w:r>
      <w:r>
        <w:rPr>
          <w:sz w:val="22"/>
          <w:szCs w:val="22"/>
        </w:rPr>
        <w:t>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32792B" w:rsidRDefault="004E5FEB">
      <w:pPr>
        <w:pStyle w:val="af0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32792B" w:rsidRDefault="004E5FEB">
      <w:pPr>
        <w:pStyle w:val="af0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местного бюджета сельского поселения Красносельское Прохладненского муниципального района Кабардино-Балкарской Республики (далее – местный бюджет) на 2023 год, определенные исходя из прогнозируемого уровня инфляции, не превышающего 5,5 процентов (декабрь 2023 года к декабрю 2022 года)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прогнозируемый общий объем доходов местного бюджета в сумме 31 963 093 рубля 94 копейки, в том числе объем безвозмездных поступлений в сумме 30 611 381 рубль 15 копеек;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общий объем расходов местного бюджета в сумме </w:t>
      </w:r>
      <w:r w:rsidRPr="008C2AF7">
        <w:rPr>
          <w:bCs/>
          <w:sz w:val="22"/>
          <w:szCs w:val="22"/>
        </w:rPr>
        <w:t>32 697 859</w:t>
      </w:r>
      <w:r>
        <w:rPr>
          <w:color w:val="FF0000"/>
          <w:sz w:val="22"/>
          <w:szCs w:val="22"/>
        </w:rPr>
        <w:t> </w:t>
      </w:r>
      <w:r>
        <w:rPr>
          <w:sz w:val="22"/>
          <w:szCs w:val="22"/>
        </w:rPr>
        <w:t>рублей 89 копеек;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верхний предел муниципального долга на 1 января 2024 года в сумме 0 рублей 00 копеек;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дефицит местного бюджета в сумме 734 765 рублей 95 копеек;</w:t>
      </w:r>
    </w:p>
    <w:p w:rsidR="0032792B" w:rsidRDefault="004E5FEB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нормативную величину резервного фонда в сумме 0 рублей 00 копеек.</w:t>
      </w:r>
    </w:p>
    <w:p w:rsidR="0032792B" w:rsidRDefault="004E5FEB">
      <w:pPr>
        <w:pStyle w:val="af1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Приложения № 2,4,6,8 изложить в новой редакции:</w:t>
      </w:r>
    </w:p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p w:rsidR="0032792B" w:rsidRDefault="0032792B">
      <w:pPr>
        <w:tabs>
          <w:tab w:val="left" w:pos="2968"/>
        </w:tabs>
        <w:jc w:val="center"/>
        <w:rPr>
          <w:b/>
          <w:bCs/>
        </w:rPr>
      </w:pPr>
    </w:p>
    <w:p w:rsidR="0032792B" w:rsidRDefault="0032792B">
      <w:pPr>
        <w:tabs>
          <w:tab w:val="left" w:pos="2968"/>
        </w:tabs>
        <w:jc w:val="center"/>
        <w:rPr>
          <w:b/>
          <w:bCs/>
        </w:rPr>
      </w:pPr>
    </w:p>
    <w:p w:rsidR="00265FB3" w:rsidRDefault="00265FB3">
      <w:pPr>
        <w:tabs>
          <w:tab w:val="left" w:pos="2968"/>
        </w:tabs>
        <w:jc w:val="center"/>
        <w:rPr>
          <w:b/>
          <w:bCs/>
        </w:rPr>
      </w:pPr>
    </w:p>
    <w:p w:rsidR="0032792B" w:rsidRDefault="004E5FEB">
      <w:pPr>
        <w:tabs>
          <w:tab w:val="left" w:pos="2968"/>
        </w:tabs>
        <w:jc w:val="center"/>
        <w:rPr>
          <w:b/>
          <w:bCs/>
        </w:rPr>
      </w:pPr>
      <w:r>
        <w:rPr>
          <w:b/>
          <w:bCs/>
        </w:rPr>
        <w:lastRenderedPageBreak/>
        <w:t>ПОЯСНИТЕЛЬНАЯ ЗАПИСКА</w:t>
      </w:r>
    </w:p>
    <w:p w:rsidR="0032792B" w:rsidRDefault="00265FB3">
      <w:pPr>
        <w:tabs>
          <w:tab w:val="left" w:pos="2968"/>
        </w:tabs>
        <w:jc w:val="center"/>
      </w:pPr>
      <w:r>
        <w:t xml:space="preserve">К </w:t>
      </w:r>
      <w:r w:rsidR="004E5FEB">
        <w:t xml:space="preserve"> РЕШЕНИ</w:t>
      </w:r>
      <w:r>
        <w:t>Ю</w:t>
      </w:r>
      <w:r w:rsidR="004E5FEB">
        <w:t xml:space="preserve"> СОВЕТА МЕСТНОГО САМОУПРАВЛЕНИЯ</w:t>
      </w:r>
    </w:p>
    <w:p w:rsidR="0032792B" w:rsidRDefault="004E5FEB">
      <w:pPr>
        <w:tabs>
          <w:tab w:val="left" w:pos="2968"/>
        </w:tabs>
        <w:jc w:val="center"/>
      </w:pPr>
      <w:r>
        <w:t>СЕЛЬСКОГО ПОСЕЛЕНИЯ КРАСНОСЕЛЬСКОЕ</w:t>
      </w:r>
    </w:p>
    <w:p w:rsidR="0032792B" w:rsidRDefault="004E5FEB">
      <w:pPr>
        <w:tabs>
          <w:tab w:val="left" w:pos="2968"/>
        </w:tabs>
        <w:jc w:val="center"/>
      </w:pPr>
      <w:r>
        <w:t xml:space="preserve"> ПРОХЛАДНЕНСКОГО МУНИЦИПАЛЬНОГО РАЙОНА КБР </w:t>
      </w:r>
    </w:p>
    <w:p w:rsidR="0032792B" w:rsidRDefault="0032792B">
      <w:pPr>
        <w:tabs>
          <w:tab w:val="left" w:pos="2968"/>
        </w:tabs>
        <w:jc w:val="center"/>
      </w:pPr>
    </w:p>
    <w:p w:rsidR="0032792B" w:rsidRDefault="004E5FEB">
      <w:pPr>
        <w:tabs>
          <w:tab w:val="left" w:pos="2968"/>
        </w:tabs>
        <w:jc w:val="both"/>
      </w:pPr>
      <w:r>
        <w:t xml:space="preserve">          В проекте решения Совета местного самоуправления сельского поселения станица Солдатская Прохладненского муниципального района КБР 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30.12.2023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  вносятся изменения:</w:t>
      </w:r>
    </w:p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tabs>
          <w:tab w:val="left" w:pos="2968"/>
        </w:tabs>
        <w:jc w:val="both"/>
      </w:pPr>
      <w:r>
        <w:t>1. На основании уведомления Министерства строительства и жилищно-коммунального хозяйства КБР  от 16.06.2023 №З-П-22-23/5 по расчетам между бюджетами по межбюджетным трансфертам :</w:t>
      </w:r>
    </w:p>
    <w:p w:rsidR="0032792B" w:rsidRDefault="004E5FEB">
      <w:pPr>
        <w:pStyle w:val="af1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увеличить плановые бюджетные ассигнования по доходам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доходов бюджета:</w:t>
      </w:r>
    </w:p>
    <w:p w:rsidR="0032792B" w:rsidRDefault="0032792B">
      <w:pPr>
        <w:pStyle w:val="af1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32792B">
        <w:trPr>
          <w:trHeight w:val="469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Наименование</w:t>
            </w:r>
            <w:r>
              <w:rPr>
                <w:sz w:val="20"/>
                <w:szCs w:val="20"/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Сумма, руб.</w:t>
            </w:r>
          </w:p>
        </w:tc>
      </w:tr>
      <w:tr w:rsidR="0032792B">
        <w:trPr>
          <w:trHeight w:val="1410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703 </w:t>
            </w:r>
            <w:r>
              <w:rPr>
                <w:sz w:val="20"/>
                <w:szCs w:val="20"/>
                <w:shd w:val="clear" w:color="auto" w:fill="FFFFFF"/>
              </w:rPr>
              <w:t>2 02 20299 10 0000 150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32792B">
            <w:pPr>
              <w:jc w:val="right"/>
              <w:rPr>
                <w:sz w:val="20"/>
                <w:szCs w:val="20"/>
              </w:rPr>
            </w:pPr>
          </w:p>
          <w:p w:rsidR="0032792B" w:rsidRDefault="0032792B">
            <w:pPr>
              <w:jc w:val="right"/>
              <w:rPr>
                <w:sz w:val="20"/>
                <w:szCs w:val="20"/>
              </w:rPr>
            </w:pPr>
          </w:p>
          <w:p w:rsidR="0032792B" w:rsidRDefault="004E5FE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6021 731,92</w:t>
            </w:r>
          </w:p>
        </w:tc>
      </w:tr>
      <w:tr w:rsidR="0032792B">
        <w:trPr>
          <w:trHeight w:val="79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703 </w:t>
            </w:r>
            <w:r>
              <w:rPr>
                <w:sz w:val="20"/>
                <w:szCs w:val="20"/>
                <w:shd w:val="clear" w:color="auto" w:fill="FFFFFF"/>
              </w:rPr>
              <w:t>2 02 20302 10 0000 150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32792B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32792B" w:rsidRDefault="0032792B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</w:p>
          <w:p w:rsidR="0032792B" w:rsidRDefault="004E5FEB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2611 575,51</w:t>
            </w:r>
          </w:p>
        </w:tc>
      </w:tr>
      <w:tr w:rsidR="0032792B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8633 307,43</w:t>
            </w:r>
          </w:p>
        </w:tc>
      </w:tr>
    </w:tbl>
    <w:p w:rsidR="0032792B" w:rsidRDefault="0032792B">
      <w:pPr>
        <w:pStyle w:val="af1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увеличить плановые бюджетные ассигнования по расходам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расходов бюджета:</w:t>
      </w:r>
    </w:p>
    <w:tbl>
      <w:tblPr>
        <w:tblpPr w:leftFromText="180" w:rightFromText="180" w:vertAnchor="text" w:horzAnchor="margin" w:tblpY="10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559"/>
        <w:gridCol w:w="1134"/>
        <w:gridCol w:w="1134"/>
        <w:gridCol w:w="2410"/>
        <w:gridCol w:w="2268"/>
      </w:tblGrid>
      <w:tr w:rsidR="0032792B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051F367483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414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310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right"/>
            </w:pPr>
            <w:r>
              <w:t>6021 731,92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Переселение граждан из аварийного жилья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051F367484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414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310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right"/>
            </w:pPr>
            <w:r>
              <w:t>2611 575,51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Переселение граждан из аварийного жилья</w:t>
            </w:r>
          </w:p>
        </w:tc>
      </w:tr>
      <w:tr w:rsidR="0032792B">
        <w:trPr>
          <w:trHeight w:val="349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right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32792B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pStyle w:val="af0"/>
              <w:ind w:left="36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8633 307,43</w:t>
            </w:r>
          </w:p>
          <w:p w:rsidR="0032792B" w:rsidRDefault="0032792B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tabs>
                <w:tab w:val="left" w:pos="1136"/>
              </w:tabs>
              <w:jc w:val="center"/>
            </w:pP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изменение источников финансирования дефицита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расходов бюджета:</w:t>
      </w:r>
    </w:p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792B" w:rsidRDefault="0032792B">
      <w:pPr>
        <w:pStyle w:val="af1"/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2792B" w:rsidRDefault="0032792B">
      <w:pPr>
        <w:tabs>
          <w:tab w:val="left" w:pos="2968"/>
        </w:tabs>
        <w:ind w:left="360"/>
        <w:jc w:val="both"/>
      </w:pP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8"/>
        <w:gridCol w:w="3562"/>
        <w:gridCol w:w="3460"/>
      </w:tblGrid>
      <w:tr w:rsidR="0032792B">
        <w:trPr>
          <w:trHeight w:val="310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lastRenderedPageBreak/>
              <w:t>Наименование показателя</w:t>
            </w:r>
          </w:p>
        </w:tc>
        <w:tc>
          <w:tcPr>
            <w:tcW w:w="3562" w:type="dxa"/>
          </w:tcPr>
          <w:p w:rsidR="0032792B" w:rsidRDefault="004E5FEB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3460" w:type="dxa"/>
          </w:tcPr>
          <w:p w:rsidR="0032792B" w:rsidRDefault="004E5FEB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2023 год</w:t>
            </w:r>
          </w:p>
        </w:tc>
      </w:tr>
      <w:tr w:rsidR="0032792B">
        <w:trPr>
          <w:trHeight w:val="569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бюджетов</w:t>
            </w:r>
          </w:p>
        </w:tc>
        <w:tc>
          <w:tcPr>
            <w:tcW w:w="3562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703 01 05 02 01 10 0000 510</w:t>
            </w:r>
          </w:p>
        </w:tc>
        <w:tc>
          <w:tcPr>
            <w:tcW w:w="3460" w:type="dxa"/>
          </w:tcPr>
          <w:p w:rsidR="0032792B" w:rsidRDefault="004E5FEB">
            <w:pPr>
              <w:jc w:val="right"/>
            </w:pPr>
            <w:r>
              <w:t>-8633 307,43</w:t>
            </w:r>
          </w:p>
          <w:p w:rsidR="0032792B" w:rsidRDefault="0032792B">
            <w:pPr>
              <w:jc w:val="right"/>
              <w:rPr>
                <w:shd w:val="clear" w:color="auto" w:fill="FFFFFF"/>
              </w:rPr>
            </w:pPr>
          </w:p>
        </w:tc>
      </w:tr>
      <w:tr w:rsidR="0032792B">
        <w:trPr>
          <w:trHeight w:val="549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Уменьшение прочих остатков денежных средств бюджетов</w:t>
            </w:r>
          </w:p>
        </w:tc>
        <w:tc>
          <w:tcPr>
            <w:tcW w:w="3562" w:type="dxa"/>
          </w:tcPr>
          <w:p w:rsidR="0032792B" w:rsidRDefault="004E5FEB">
            <w:pPr>
              <w:pStyle w:val="af0"/>
              <w:numPr>
                <w:ilvl w:val="0"/>
                <w:numId w:val="3"/>
              </w:numPr>
              <w:ind w:left="365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01 05 02 01 10 0000 610</w:t>
            </w:r>
          </w:p>
        </w:tc>
        <w:tc>
          <w:tcPr>
            <w:tcW w:w="3460" w:type="dxa"/>
          </w:tcPr>
          <w:p w:rsidR="0032792B" w:rsidRDefault="004E5FEB">
            <w:pPr>
              <w:pStyle w:val="af0"/>
              <w:jc w:val="right"/>
              <w:rPr>
                <w:sz w:val="20"/>
                <w:szCs w:val="20"/>
                <w:shd w:val="clear" w:color="auto" w:fill="FFFFFF"/>
              </w:rPr>
            </w:pPr>
            <w:r>
              <w:rPr>
                <w:shd w:val="clear" w:color="auto" w:fill="FFFFFF"/>
              </w:rPr>
              <w:t>8633 307,43</w:t>
            </w: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tabs>
          <w:tab w:val="left" w:pos="2968"/>
        </w:tabs>
        <w:jc w:val="both"/>
      </w:pPr>
      <w:r>
        <w:t>2. На основании уведомления Министерства строительства и жилищно-коммунального хозяйства КБР от 04.08.2023 З-П-22-23/5 по расчетам между бюджетами по межбюджетным трансфертам:</w:t>
      </w:r>
    </w:p>
    <w:p w:rsidR="0032792B" w:rsidRDefault="004E5FEB">
      <w:pPr>
        <w:tabs>
          <w:tab w:val="left" w:pos="2968"/>
        </w:tabs>
        <w:jc w:val="both"/>
      </w:pPr>
      <w:r>
        <w:t>а) уменьшить плановые бюджетные ассигнования по доходам бюджета сельского поселения Красносельское Прохладненского муниципального района Кабардино-Балкарской Республики:</w:t>
      </w:r>
    </w:p>
    <w:p w:rsidR="0032792B" w:rsidRDefault="0032792B">
      <w:pPr>
        <w:tabs>
          <w:tab w:val="left" w:pos="2968"/>
        </w:tabs>
        <w:jc w:val="both"/>
      </w:pP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32792B">
        <w:trPr>
          <w:trHeight w:val="469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Наименование</w:t>
            </w:r>
            <w:r>
              <w:rPr>
                <w:sz w:val="20"/>
                <w:szCs w:val="20"/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Сумма, руб.</w:t>
            </w:r>
          </w:p>
        </w:tc>
      </w:tr>
      <w:tr w:rsidR="0032792B">
        <w:trPr>
          <w:trHeight w:val="79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703 </w:t>
            </w:r>
            <w:r>
              <w:rPr>
                <w:sz w:val="20"/>
                <w:szCs w:val="20"/>
                <w:shd w:val="clear" w:color="auto" w:fill="FFFFFF"/>
              </w:rPr>
              <w:t>2 02 20302 10 0000 150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-2611 575,51</w:t>
            </w:r>
          </w:p>
        </w:tc>
      </w:tr>
      <w:tr w:rsidR="0032792B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-2611 575,51</w:t>
            </w:r>
          </w:p>
        </w:tc>
      </w:tr>
    </w:tbl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уменьшение  плановых бюджетных ассигнований по расходам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расходов бюджета:</w:t>
      </w:r>
    </w:p>
    <w:tbl>
      <w:tblPr>
        <w:tblpPr w:leftFromText="180" w:rightFromText="180" w:vertAnchor="text" w:horzAnchor="margin" w:tblpY="10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559"/>
        <w:gridCol w:w="1134"/>
        <w:gridCol w:w="1134"/>
        <w:gridCol w:w="1559"/>
        <w:gridCol w:w="2694"/>
      </w:tblGrid>
      <w:tr w:rsidR="0032792B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051F367484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414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center"/>
            </w:pPr>
            <w:r>
              <w:t>310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92B" w:rsidRDefault="004E5FEB">
            <w:pPr>
              <w:jc w:val="right"/>
            </w:pPr>
            <w:r>
              <w:t>-2611 575,51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Переселение граждан из аварийного жилья</w:t>
            </w:r>
          </w:p>
        </w:tc>
      </w:tr>
      <w:tr w:rsidR="0032792B">
        <w:trPr>
          <w:trHeight w:val="416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right"/>
            </w:pPr>
            <w: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- 2611 575,51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tabs>
                <w:tab w:val="left" w:pos="1136"/>
              </w:tabs>
              <w:jc w:val="center"/>
            </w:pPr>
          </w:p>
        </w:tc>
      </w:tr>
    </w:tbl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изменение источников финансирования дефицита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расходов бюджета:</w:t>
      </w:r>
    </w:p>
    <w:p w:rsidR="0032792B" w:rsidRDefault="0032792B">
      <w:pPr>
        <w:tabs>
          <w:tab w:val="left" w:pos="2968"/>
        </w:tabs>
        <w:jc w:val="both"/>
      </w:pP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8"/>
        <w:gridCol w:w="3562"/>
        <w:gridCol w:w="3460"/>
      </w:tblGrid>
      <w:tr w:rsidR="0032792B">
        <w:trPr>
          <w:trHeight w:val="310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Наименование показателя</w:t>
            </w:r>
          </w:p>
        </w:tc>
        <w:tc>
          <w:tcPr>
            <w:tcW w:w="3562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3460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2023 год</w:t>
            </w:r>
          </w:p>
        </w:tc>
      </w:tr>
      <w:tr w:rsidR="0032792B">
        <w:trPr>
          <w:trHeight w:val="569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562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703 01 05 02 01 10 0000 510</w:t>
            </w:r>
          </w:p>
        </w:tc>
        <w:tc>
          <w:tcPr>
            <w:tcW w:w="3460" w:type="dxa"/>
          </w:tcPr>
          <w:p w:rsidR="0032792B" w:rsidRDefault="004E5FEB">
            <w:pPr>
              <w:jc w:val="right"/>
              <w:rPr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2611 575,51</w:t>
            </w:r>
          </w:p>
        </w:tc>
      </w:tr>
      <w:tr w:rsidR="0032792B">
        <w:trPr>
          <w:trHeight w:val="549"/>
        </w:trPr>
        <w:tc>
          <w:tcPr>
            <w:tcW w:w="3468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Уменьшение прочих остатков денежных средств бюджетов сельских поселений </w:t>
            </w:r>
          </w:p>
        </w:tc>
        <w:tc>
          <w:tcPr>
            <w:tcW w:w="3562" w:type="dxa"/>
          </w:tcPr>
          <w:p w:rsidR="0032792B" w:rsidRDefault="004E5FE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703 01 05 02 01 10 0000 610</w:t>
            </w:r>
          </w:p>
        </w:tc>
        <w:tc>
          <w:tcPr>
            <w:tcW w:w="3460" w:type="dxa"/>
          </w:tcPr>
          <w:p w:rsidR="0032792B" w:rsidRDefault="004E5FEB">
            <w:pPr>
              <w:jc w:val="right"/>
              <w:rPr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-2611 575,51</w:t>
            </w: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265FB3" w:rsidRDefault="00265FB3">
      <w:pPr>
        <w:tabs>
          <w:tab w:val="left" w:pos="2968"/>
        </w:tabs>
        <w:jc w:val="both"/>
      </w:pPr>
    </w:p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3.Увеличить плановые бюджетные ассигнования по доходам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доходов бюджета: </w:t>
      </w:r>
    </w:p>
    <w:p w:rsidR="0032792B" w:rsidRDefault="0032792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32792B">
        <w:trPr>
          <w:trHeight w:val="52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Наименование</w:t>
            </w:r>
            <w:r>
              <w:rPr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spacing w:after="24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Сумма, руб.</w:t>
            </w:r>
          </w:p>
        </w:tc>
      </w:tr>
      <w:tr w:rsidR="0032792B">
        <w:trPr>
          <w:trHeight w:val="52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center"/>
              <w:rPr>
                <w:shd w:val="clear" w:color="auto" w:fill="FFFFFF"/>
              </w:rPr>
            </w:pPr>
            <w:r>
              <w:rPr>
                <w:bCs/>
                <w:color w:val="FF0000"/>
                <w:shd w:val="clear" w:color="auto" w:fill="FFFFFF"/>
              </w:rPr>
              <w:t>703 </w:t>
            </w:r>
            <w:r>
              <w:rPr>
                <w:color w:val="FF0000"/>
                <w:shd w:val="clear" w:color="auto" w:fill="FFFFFF"/>
              </w:rPr>
              <w:t>2 02 49999 10 0000 150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rPr>
                <w:shd w:val="clear" w:color="auto" w:fill="FFFFFF"/>
              </w:rPr>
            </w:pPr>
            <w:r>
              <w:rPr>
                <w:color w:val="FF0000"/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shd w:val="clear" w:color="auto" w:fill="FFFFFF"/>
              </w:rPr>
            </w:pPr>
            <w:r>
              <w:rPr>
                <w:bCs/>
              </w:rPr>
              <w:t>106 000,00</w:t>
            </w:r>
          </w:p>
        </w:tc>
      </w:tr>
      <w:tr w:rsidR="0032792B">
        <w:trPr>
          <w:trHeight w:val="476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32792B" w:rsidRDefault="0032792B">
            <w:pPr>
              <w:jc w:val="center"/>
              <w:rPr>
                <w:color w:val="FF0000"/>
                <w:shd w:val="clear" w:color="auto" w:fill="FFFFFF"/>
              </w:rPr>
            </w:pPr>
          </w:p>
          <w:p w:rsidR="0032792B" w:rsidRDefault="004E5FEB">
            <w:pPr>
              <w:jc w:val="center"/>
              <w:rPr>
                <w:color w:val="FF0000"/>
                <w:shd w:val="clear" w:color="auto" w:fill="FFFFFF"/>
              </w:rPr>
            </w:pPr>
            <w:r>
              <w:rPr>
                <w:color w:val="FF0000"/>
                <w:shd w:val="clear" w:color="auto" w:fill="FFFFFF"/>
              </w:rPr>
              <w:t>7032.02.40014.10.7111.150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tabs>
                <w:tab w:val="left" w:pos="564"/>
              </w:tabs>
              <w:rPr>
                <w:color w:val="FF0000"/>
                <w:shd w:val="clear" w:color="auto" w:fill="FFFFFF"/>
              </w:rPr>
            </w:pPr>
            <w:r>
              <w:rPr>
                <w:color w:val="FF0000"/>
                <w:shd w:val="clear" w:color="auto" w:fill="FFFFFF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32792B">
            <w:pPr>
              <w:jc w:val="right"/>
              <w:rPr>
                <w:bCs/>
              </w:rPr>
            </w:pPr>
          </w:p>
          <w:p w:rsidR="0032792B" w:rsidRDefault="004E5FEB">
            <w:pPr>
              <w:jc w:val="right"/>
              <w:rPr>
                <w:b/>
              </w:rPr>
            </w:pPr>
            <w:r>
              <w:rPr>
                <w:bCs/>
              </w:rPr>
              <w:t>14 408,08</w:t>
            </w:r>
          </w:p>
        </w:tc>
      </w:tr>
      <w:tr w:rsidR="0032792B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jc w:val="right"/>
              <w:rPr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2B" w:rsidRDefault="004E5FEB">
            <w:pPr>
              <w:wordWrap w:val="0"/>
              <w:jc w:val="right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120 408,08</w:t>
            </w: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tabs>
          <w:tab w:val="left" w:pos="2968"/>
        </w:tabs>
        <w:ind w:firstLine="709"/>
        <w:jc w:val="both"/>
      </w:pPr>
      <w:r>
        <w:t>б) увеличить плановые бюджетные ассигнования по расходам для оплаты договоров на приобретение ГСМ, услуг за прохождение предрейсового медицинского осмотра водителя, услуг по обучению 44 ФЗ:</w:t>
      </w:r>
    </w:p>
    <w:tbl>
      <w:tblPr>
        <w:tblpPr w:leftFromText="180" w:rightFromText="180" w:vertAnchor="text" w:horzAnchor="margin" w:tblpY="10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559"/>
        <w:gridCol w:w="1134"/>
        <w:gridCol w:w="1134"/>
        <w:gridCol w:w="1559"/>
        <w:gridCol w:w="2694"/>
      </w:tblGrid>
      <w:tr w:rsidR="0032792B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343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83 000,00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Приобретение бензина АИ-92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8 763,00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Услуги по прохождению предрейсового осмотра водителей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346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14 237,00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Приобретение запасных частей на служебный автомобиль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0801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1110271111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7210,50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Заработная плата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0801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1110271111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2177,58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Начисление на выплаты по оплате труда</w:t>
            </w:r>
          </w:p>
        </w:tc>
      </w:tr>
      <w:tr w:rsidR="0032792B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0801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1110271111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5020,00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center"/>
            </w:pPr>
            <w:r>
              <w:t>Услуги связи</w:t>
            </w:r>
            <w:bookmarkStart w:id="0" w:name="_GoBack"/>
            <w:bookmarkEnd w:id="0"/>
          </w:p>
        </w:tc>
      </w:tr>
      <w:tr w:rsidR="0032792B">
        <w:trPr>
          <w:trHeight w:val="194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wordWrap w:val="0"/>
              <w:jc w:val="right"/>
              <w:rPr>
                <w:b/>
              </w:rPr>
            </w:pPr>
            <w:r>
              <w:rPr>
                <w:b/>
              </w:rPr>
              <w:t>120 408,08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right"/>
              <w:rPr>
                <w:b/>
              </w:rPr>
            </w:pPr>
          </w:p>
        </w:tc>
      </w:tr>
    </w:tbl>
    <w:p w:rsidR="0032792B" w:rsidRDefault="004E5FEB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32792B" w:rsidRDefault="004E5FEB">
      <w:pPr>
        <w:tabs>
          <w:tab w:val="left" w:pos="2968"/>
        </w:tabs>
        <w:ind w:firstLine="708"/>
        <w:jc w:val="both"/>
      </w:pPr>
      <w:r>
        <w:t xml:space="preserve">  в) по источникам финансирования дефицита бюджета с.п. Красносельское увеличиваются </w:t>
      </w:r>
    </w:p>
    <w:p w:rsidR="0032792B" w:rsidRDefault="004E5FEB">
      <w:pPr>
        <w:tabs>
          <w:tab w:val="left" w:pos="2968"/>
        </w:tabs>
        <w:ind w:firstLine="708"/>
        <w:jc w:val="both"/>
      </w:pPr>
      <w:r>
        <w:t xml:space="preserve">плановые бюджетные назначения: </w:t>
      </w:r>
    </w:p>
    <w:tbl>
      <w:tblPr>
        <w:tblW w:w="10353" w:type="dxa"/>
        <w:tblInd w:w="103" w:type="dxa"/>
        <w:tblLook w:val="04A0"/>
      </w:tblPr>
      <w:tblGrid>
        <w:gridCol w:w="4480"/>
        <w:gridCol w:w="3038"/>
        <w:gridCol w:w="1134"/>
        <w:gridCol w:w="1701"/>
      </w:tblGrid>
      <w:tr w:rsidR="0032792B">
        <w:trPr>
          <w:trHeight w:val="335"/>
        </w:trPr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32792B">
        <w:trPr>
          <w:trHeight w:val="276"/>
        </w:trPr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</w:tr>
      <w:tr w:rsidR="0032792B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r>
              <w:t>Увеличение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703.01050201100000.510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r>
              <w:t>-120 408,08</w:t>
            </w:r>
          </w:p>
        </w:tc>
      </w:tr>
      <w:tr w:rsidR="0032792B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r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r>
              <w:t xml:space="preserve">  120 408,08</w:t>
            </w:r>
          </w:p>
        </w:tc>
      </w:tr>
    </w:tbl>
    <w:p w:rsidR="0032792B" w:rsidRDefault="0032792B">
      <w:pPr>
        <w:tabs>
          <w:tab w:val="left" w:pos="2968"/>
        </w:tabs>
        <w:ind w:firstLine="709"/>
        <w:jc w:val="both"/>
      </w:pPr>
    </w:p>
    <w:p w:rsidR="0032792B" w:rsidRDefault="004E5FEB">
      <w:pPr>
        <w:tabs>
          <w:tab w:val="left" w:pos="2968"/>
        </w:tabs>
        <w:jc w:val="both"/>
      </w:pPr>
      <w:r>
        <w:t xml:space="preserve">          4.В связи с неполным использованием бюджетных ассигнований в 2022 г. подлежат распределению остатки средств бюджета сельского поселения, образовавшихся на счете по состоянию на 01 января 2023 года в сумме 39 820 руб. 32 коп.</w:t>
      </w:r>
    </w:p>
    <w:p w:rsidR="0032792B" w:rsidRDefault="0032792B">
      <w:pPr>
        <w:tabs>
          <w:tab w:val="left" w:pos="2968"/>
        </w:tabs>
        <w:jc w:val="both"/>
        <w:rPr>
          <w:highlight w:val="yellow"/>
        </w:rPr>
      </w:pPr>
    </w:p>
    <w:p w:rsidR="0032792B" w:rsidRDefault="004E5FEB">
      <w:pPr>
        <w:tabs>
          <w:tab w:val="left" w:pos="2968"/>
        </w:tabs>
        <w:ind w:left="360"/>
        <w:jc w:val="both"/>
      </w:pPr>
      <w:r>
        <w:t>а) увеличить плановые бюджетные ассигнования по разделу «Общегосударственные вопросы»:</w:t>
      </w:r>
    </w:p>
    <w:tbl>
      <w:tblPr>
        <w:tblpPr w:leftFromText="180" w:rightFromText="180" w:vertAnchor="text" w:horzAnchor="margin" w:tblpY="698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92"/>
        <w:gridCol w:w="1559"/>
        <w:gridCol w:w="1134"/>
        <w:gridCol w:w="1134"/>
        <w:gridCol w:w="1559"/>
        <w:gridCol w:w="2694"/>
      </w:tblGrid>
      <w:tr w:rsidR="0032792B" w:rsidTr="00265FB3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32792B" w:rsidTr="00265FB3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5 100,00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both"/>
            </w:pPr>
            <w:r>
              <w:t>Услуги связи, интернет</w:t>
            </w:r>
          </w:p>
        </w:tc>
      </w:tr>
      <w:tr w:rsidR="0032792B" w:rsidTr="00265FB3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lastRenderedPageBreak/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10 481,12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both"/>
            </w:pPr>
            <w:r>
              <w:t>Услуги по вывозу ТБО</w:t>
            </w:r>
          </w:p>
        </w:tc>
      </w:tr>
      <w:tr w:rsidR="0032792B" w:rsidTr="00265FB3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0104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7820090019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jc w:val="center"/>
            </w:pPr>
            <w: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</w:pPr>
            <w:r>
              <w:t>18 000,00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both"/>
            </w:pPr>
            <w:r>
              <w:t>Обучение 44 ФЗ</w:t>
            </w:r>
          </w:p>
        </w:tc>
      </w:tr>
      <w:tr w:rsidR="0032792B" w:rsidTr="00265FB3">
        <w:trPr>
          <w:trHeight w:val="763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r>
              <w:rPr>
                <w:b/>
                <w:bCs/>
              </w:rPr>
              <w:t>Итого по разделу 0401: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  <w:rPr>
                <w:b/>
              </w:rPr>
            </w:pPr>
            <w:r>
              <w:rPr>
                <w:b/>
              </w:rPr>
              <w:t>33 581,12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tabs>
                <w:tab w:val="left" w:pos="1136"/>
              </w:tabs>
              <w:jc w:val="both"/>
            </w:pPr>
          </w:p>
        </w:tc>
      </w:tr>
      <w:tr w:rsidR="0032792B" w:rsidTr="00265FB3">
        <w:trPr>
          <w:trHeight w:val="572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792B" w:rsidRDefault="0032792B">
            <w:pPr>
              <w:tabs>
                <w:tab w:val="left" w:pos="2968"/>
              </w:tabs>
              <w:ind w:left="360"/>
              <w:jc w:val="both"/>
            </w:pPr>
          </w:p>
          <w:p w:rsidR="0032792B" w:rsidRDefault="0032792B">
            <w:pPr>
              <w:tabs>
                <w:tab w:val="left" w:pos="2968"/>
              </w:tabs>
              <w:ind w:left="360"/>
              <w:jc w:val="both"/>
            </w:pPr>
          </w:p>
          <w:p w:rsidR="0032792B" w:rsidRDefault="004E5FEB">
            <w:pPr>
              <w:tabs>
                <w:tab w:val="left" w:pos="2968"/>
              </w:tabs>
              <w:ind w:left="360"/>
              <w:jc w:val="both"/>
            </w:pPr>
            <w:r>
              <w:t>б) увеличить плановые бюджетные ассигнования по разделу «Жилищно-коммунальное хозяйство»:</w:t>
            </w:r>
          </w:p>
          <w:p w:rsidR="0032792B" w:rsidRDefault="0032792B">
            <w:pPr>
              <w:jc w:val="center"/>
              <w:rPr>
                <w:b/>
              </w:rPr>
            </w:pPr>
          </w:p>
        </w:tc>
      </w:tr>
      <w:tr w:rsidR="005105E9" w:rsidTr="00265FB3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ind w:left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Обоснования</w:t>
            </w:r>
          </w:p>
        </w:tc>
      </w:tr>
      <w:tr w:rsidR="005105E9" w:rsidTr="00265FB3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</w:pPr>
            <w:r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</w:pPr>
            <w:r>
              <w:t>0501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</w:pPr>
            <w:r>
              <w:t>0520180050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</w:pPr>
            <w: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jc w:val="center"/>
            </w:pPr>
            <w:r>
              <w:t>225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tabs>
                <w:tab w:val="left" w:pos="1136"/>
              </w:tabs>
              <w:jc w:val="right"/>
            </w:pPr>
            <w:r>
              <w:t>6 239,20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5E9" w:rsidRDefault="005105E9" w:rsidP="005105E9">
            <w:pPr>
              <w:tabs>
                <w:tab w:val="left" w:pos="1136"/>
              </w:tabs>
              <w:jc w:val="both"/>
            </w:pPr>
            <w:r>
              <w:t>Взносы на капитальный ремонт многоквартирных домов</w:t>
            </w:r>
          </w:p>
        </w:tc>
      </w:tr>
      <w:tr w:rsidR="0032792B" w:rsidTr="00265FB3">
        <w:trPr>
          <w:trHeight w:val="370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r>
              <w:rPr>
                <w:b/>
                <w:bCs/>
              </w:rPr>
              <w:t>Итого по разделу 0501: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4E5FEB">
            <w:pPr>
              <w:tabs>
                <w:tab w:val="left" w:pos="1136"/>
              </w:tabs>
              <w:jc w:val="right"/>
              <w:rPr>
                <w:b/>
              </w:rPr>
            </w:pPr>
            <w:r>
              <w:rPr>
                <w:b/>
              </w:rPr>
              <w:t>6 239,20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92B" w:rsidRDefault="0032792B">
            <w:pPr>
              <w:tabs>
                <w:tab w:val="left" w:pos="1136"/>
              </w:tabs>
              <w:jc w:val="both"/>
            </w:pP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tabs>
          <w:tab w:val="left" w:pos="2968"/>
        </w:tabs>
        <w:ind w:firstLine="708"/>
        <w:jc w:val="both"/>
      </w:pPr>
      <w:r>
        <w:t xml:space="preserve">в) по источникам финансирования дефицита бюджета с.п. Красносельское увеличиваются плановые бюджетные назначения: </w:t>
      </w:r>
    </w:p>
    <w:tbl>
      <w:tblPr>
        <w:tblW w:w="10353" w:type="dxa"/>
        <w:tblInd w:w="103" w:type="dxa"/>
        <w:tblLook w:val="04A0"/>
      </w:tblPr>
      <w:tblGrid>
        <w:gridCol w:w="4480"/>
        <w:gridCol w:w="3038"/>
        <w:gridCol w:w="1134"/>
        <w:gridCol w:w="1701"/>
      </w:tblGrid>
      <w:tr w:rsidR="0032792B">
        <w:trPr>
          <w:trHeight w:val="577"/>
        </w:trPr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32792B">
        <w:trPr>
          <w:trHeight w:val="276"/>
        </w:trPr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92B" w:rsidRDefault="0032792B">
            <w:pPr>
              <w:rPr>
                <w:b/>
                <w:bCs/>
              </w:rPr>
            </w:pPr>
          </w:p>
        </w:tc>
      </w:tr>
      <w:tr w:rsidR="0032792B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r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</w:pPr>
            <w:r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center"/>
            </w:pPr>
            <w: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92B" w:rsidRDefault="004E5FEB">
            <w:pPr>
              <w:jc w:val="right"/>
            </w:pPr>
            <w:r>
              <w:t>39 820,32</w:t>
            </w:r>
          </w:p>
        </w:tc>
      </w:tr>
    </w:tbl>
    <w:p w:rsidR="0032792B" w:rsidRDefault="0032792B">
      <w:pPr>
        <w:tabs>
          <w:tab w:val="left" w:pos="2968"/>
        </w:tabs>
        <w:jc w:val="both"/>
      </w:pPr>
    </w:p>
    <w:p w:rsidR="0032792B" w:rsidRDefault="004E5FEB">
      <w:pPr>
        <w:numPr>
          <w:ilvl w:val="0"/>
          <w:numId w:val="4"/>
        </w:numPr>
        <w:tabs>
          <w:tab w:val="left" w:pos="2968"/>
        </w:tabs>
        <w:jc w:val="both"/>
      </w:pPr>
      <w:r>
        <w:t>В связи с производстве</w:t>
      </w:r>
      <w:r w:rsidR="00B821C7">
        <w:t>нной необходимостью произвести</w:t>
      </w:r>
      <w:r>
        <w:t xml:space="preserve"> перераспределение  плановых бюджетных ассигнований по расходам в соответствии с бюджетной классификацией в следующих суммах:</w:t>
      </w:r>
    </w:p>
    <w:tbl>
      <w:tblPr>
        <w:tblStyle w:val="af"/>
        <w:tblW w:w="0" w:type="auto"/>
        <w:tblLook w:val="04A0"/>
      </w:tblPr>
      <w:tblGrid>
        <w:gridCol w:w="1784"/>
        <w:gridCol w:w="1784"/>
        <w:gridCol w:w="1784"/>
        <w:gridCol w:w="1784"/>
        <w:gridCol w:w="1784"/>
        <w:gridCol w:w="1785"/>
      </w:tblGrid>
      <w:tr w:rsidR="0032792B"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1785" w:type="dxa"/>
          </w:tcPr>
          <w:p w:rsidR="0032792B" w:rsidRDefault="004E5FEB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32792B"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13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999009999</w:t>
            </w:r>
          </w:p>
        </w:tc>
        <w:tc>
          <w:tcPr>
            <w:tcW w:w="1784" w:type="dxa"/>
          </w:tcPr>
          <w:p w:rsidR="0032792B" w:rsidRDefault="00B821C7">
            <w:pPr>
              <w:tabs>
                <w:tab w:val="left" w:pos="2968"/>
              </w:tabs>
              <w:jc w:val="center"/>
            </w:pPr>
            <w:r>
              <w:t>80</w:t>
            </w:r>
            <w:r w:rsidR="004E5FEB">
              <w:t>0</w:t>
            </w:r>
          </w:p>
        </w:tc>
        <w:tc>
          <w:tcPr>
            <w:tcW w:w="1785" w:type="dxa"/>
          </w:tcPr>
          <w:p w:rsidR="0032792B" w:rsidRDefault="004E5FEB">
            <w:pPr>
              <w:tabs>
                <w:tab w:val="left" w:pos="2968"/>
              </w:tabs>
              <w:jc w:val="right"/>
            </w:pPr>
            <w:r>
              <w:t>-86 091,43</w:t>
            </w:r>
          </w:p>
        </w:tc>
      </w:tr>
      <w:tr w:rsidR="0032792B"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08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1120190059</w:t>
            </w:r>
          </w:p>
        </w:tc>
        <w:tc>
          <w:tcPr>
            <w:tcW w:w="1784" w:type="dxa"/>
          </w:tcPr>
          <w:p w:rsidR="0032792B" w:rsidRDefault="00B821C7">
            <w:pPr>
              <w:tabs>
                <w:tab w:val="left" w:pos="2968"/>
              </w:tabs>
              <w:jc w:val="center"/>
            </w:pPr>
            <w:r>
              <w:t>1</w:t>
            </w:r>
            <w:r w:rsidR="004E5FEB">
              <w:t>00</w:t>
            </w:r>
          </w:p>
        </w:tc>
        <w:tc>
          <w:tcPr>
            <w:tcW w:w="1785" w:type="dxa"/>
          </w:tcPr>
          <w:p w:rsidR="0032792B" w:rsidRDefault="004E5FEB">
            <w:pPr>
              <w:tabs>
                <w:tab w:val="left" w:pos="2968"/>
              </w:tabs>
              <w:jc w:val="right"/>
            </w:pPr>
            <w:r>
              <w:t>48 744,91</w:t>
            </w:r>
          </w:p>
        </w:tc>
      </w:tr>
      <w:tr w:rsidR="0032792B"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04</w:t>
            </w:r>
          </w:p>
        </w:tc>
        <w:tc>
          <w:tcPr>
            <w:tcW w:w="1784" w:type="dxa"/>
          </w:tcPr>
          <w:p w:rsidR="0032792B" w:rsidRDefault="004E5FEB">
            <w:pPr>
              <w:tabs>
                <w:tab w:val="left" w:pos="2968"/>
              </w:tabs>
              <w:jc w:val="center"/>
            </w:pPr>
            <w:r>
              <w:t>7820090019</w:t>
            </w:r>
          </w:p>
        </w:tc>
        <w:tc>
          <w:tcPr>
            <w:tcW w:w="1784" w:type="dxa"/>
          </w:tcPr>
          <w:p w:rsidR="0032792B" w:rsidRDefault="00B821C7">
            <w:pPr>
              <w:tabs>
                <w:tab w:val="left" w:pos="2968"/>
              </w:tabs>
              <w:jc w:val="center"/>
            </w:pPr>
            <w:r>
              <w:t>1</w:t>
            </w:r>
            <w:r w:rsidR="004E5FEB">
              <w:t>00</w:t>
            </w:r>
          </w:p>
        </w:tc>
        <w:tc>
          <w:tcPr>
            <w:tcW w:w="1785" w:type="dxa"/>
          </w:tcPr>
          <w:p w:rsidR="0032792B" w:rsidRDefault="004E5FEB">
            <w:pPr>
              <w:tabs>
                <w:tab w:val="left" w:pos="2968"/>
              </w:tabs>
              <w:jc w:val="right"/>
            </w:pPr>
            <w:r>
              <w:t>37 346,52</w:t>
            </w:r>
          </w:p>
        </w:tc>
      </w:tr>
      <w:tr w:rsidR="008C2AF7"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08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1120190059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244</w:t>
            </w:r>
          </w:p>
        </w:tc>
        <w:tc>
          <w:tcPr>
            <w:tcW w:w="1785" w:type="dxa"/>
          </w:tcPr>
          <w:p w:rsidR="008C2AF7" w:rsidRDefault="008C2AF7">
            <w:pPr>
              <w:tabs>
                <w:tab w:val="left" w:pos="2968"/>
              </w:tabs>
              <w:jc w:val="right"/>
            </w:pPr>
            <w:r>
              <w:t>-740,35</w:t>
            </w:r>
          </w:p>
        </w:tc>
      </w:tr>
      <w:tr w:rsidR="008C2AF7"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05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02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0527570550</w:t>
            </w:r>
          </w:p>
        </w:tc>
        <w:tc>
          <w:tcPr>
            <w:tcW w:w="1784" w:type="dxa"/>
          </w:tcPr>
          <w:p w:rsidR="008C2AF7" w:rsidRDefault="008C2AF7">
            <w:pPr>
              <w:tabs>
                <w:tab w:val="left" w:pos="2968"/>
              </w:tabs>
              <w:jc w:val="center"/>
            </w:pPr>
            <w:r>
              <w:t>540</w:t>
            </w:r>
          </w:p>
        </w:tc>
        <w:tc>
          <w:tcPr>
            <w:tcW w:w="1785" w:type="dxa"/>
          </w:tcPr>
          <w:p w:rsidR="008C2AF7" w:rsidRDefault="008C2AF7">
            <w:pPr>
              <w:tabs>
                <w:tab w:val="left" w:pos="2968"/>
              </w:tabs>
              <w:jc w:val="right"/>
            </w:pPr>
            <w:r>
              <w:t>740,35</w:t>
            </w:r>
          </w:p>
        </w:tc>
      </w:tr>
      <w:tr w:rsidR="0032792B">
        <w:tc>
          <w:tcPr>
            <w:tcW w:w="8920" w:type="dxa"/>
            <w:gridSpan w:val="5"/>
          </w:tcPr>
          <w:p w:rsidR="0032792B" w:rsidRDefault="004E5FEB">
            <w:pPr>
              <w:tabs>
                <w:tab w:val="left" w:pos="2968"/>
              </w:tabs>
              <w:jc w:val="right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5" w:type="dxa"/>
          </w:tcPr>
          <w:p w:rsidR="0032792B" w:rsidRDefault="004E5FEB">
            <w:pPr>
              <w:tabs>
                <w:tab w:val="left" w:pos="2968"/>
              </w:tabs>
              <w:jc w:val="right"/>
            </w:pPr>
            <w:r>
              <w:t>0,00</w:t>
            </w:r>
          </w:p>
        </w:tc>
      </w:tr>
    </w:tbl>
    <w:p w:rsidR="00B821C7" w:rsidRDefault="00B821C7" w:rsidP="00B821C7">
      <w:pPr>
        <w:pStyle w:val="af0"/>
        <w:tabs>
          <w:tab w:val="left" w:pos="2968"/>
        </w:tabs>
        <w:ind w:left="420"/>
        <w:jc w:val="both"/>
      </w:pPr>
    </w:p>
    <w:p w:rsidR="00EF5FC4" w:rsidRDefault="00B821C7" w:rsidP="00D87FA1">
      <w:pPr>
        <w:pStyle w:val="af0"/>
        <w:numPr>
          <w:ilvl w:val="0"/>
          <w:numId w:val="4"/>
        </w:numPr>
        <w:tabs>
          <w:tab w:val="left" w:pos="2968"/>
        </w:tabs>
        <w:jc w:val="both"/>
      </w:pPr>
      <w:r>
        <w:t>В связи с производственной необходимостью   сначала года произведено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B821C7" w:rsidRDefault="00B821C7"/>
    <w:tbl>
      <w:tblPr>
        <w:tblStyle w:val="af"/>
        <w:tblW w:w="0" w:type="auto"/>
        <w:tblLook w:val="04A0"/>
      </w:tblPr>
      <w:tblGrid>
        <w:gridCol w:w="1784"/>
        <w:gridCol w:w="1784"/>
        <w:gridCol w:w="1784"/>
        <w:gridCol w:w="1784"/>
        <w:gridCol w:w="1784"/>
        <w:gridCol w:w="1785"/>
      </w:tblGrid>
      <w:tr w:rsidR="00B821C7" w:rsidTr="009E27DF"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1785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</w:p>
        </w:tc>
      </w:tr>
      <w:tr w:rsidR="00B821C7" w:rsidTr="009E27DF"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08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1120190059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200</w:t>
            </w:r>
          </w:p>
        </w:tc>
        <w:tc>
          <w:tcPr>
            <w:tcW w:w="1785" w:type="dxa"/>
          </w:tcPr>
          <w:p w:rsidR="00B821C7" w:rsidRDefault="00B821C7" w:rsidP="009E27DF">
            <w:pPr>
              <w:tabs>
                <w:tab w:val="left" w:pos="2968"/>
              </w:tabs>
              <w:jc w:val="right"/>
            </w:pPr>
            <w:r>
              <w:t>-19287,00</w:t>
            </w:r>
          </w:p>
        </w:tc>
      </w:tr>
      <w:tr w:rsidR="00B821C7" w:rsidTr="009E27DF"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703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08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01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1120190059</w:t>
            </w:r>
          </w:p>
        </w:tc>
        <w:tc>
          <w:tcPr>
            <w:tcW w:w="1784" w:type="dxa"/>
          </w:tcPr>
          <w:p w:rsidR="00B821C7" w:rsidRDefault="00B821C7" w:rsidP="009E27DF">
            <w:pPr>
              <w:tabs>
                <w:tab w:val="left" w:pos="2968"/>
              </w:tabs>
              <w:jc w:val="center"/>
            </w:pPr>
            <w:r>
              <w:t>800</w:t>
            </w:r>
          </w:p>
        </w:tc>
        <w:tc>
          <w:tcPr>
            <w:tcW w:w="1785" w:type="dxa"/>
          </w:tcPr>
          <w:p w:rsidR="00B821C7" w:rsidRDefault="00B821C7" w:rsidP="009E27DF">
            <w:pPr>
              <w:tabs>
                <w:tab w:val="left" w:pos="2968"/>
              </w:tabs>
              <w:jc w:val="right"/>
            </w:pPr>
            <w:r>
              <w:t>19287,00</w:t>
            </w:r>
          </w:p>
        </w:tc>
      </w:tr>
    </w:tbl>
    <w:p w:rsidR="0032792B" w:rsidRDefault="0032792B"/>
    <w:p w:rsidR="00EF5FC4" w:rsidRDefault="00EF5FC4"/>
    <w:p w:rsidR="00EF5FC4" w:rsidRDefault="00EF5FC4"/>
    <w:p w:rsidR="0032792B" w:rsidRDefault="0032792B"/>
    <w:p w:rsidR="0032792B" w:rsidRDefault="004E5FEB">
      <w:r>
        <w:t xml:space="preserve">                     Главный бухгалтер                                                                                  Е.А.Варзиева</w:t>
      </w:r>
    </w:p>
    <w:p w:rsidR="0002088D" w:rsidRDefault="0002088D"/>
    <w:p w:rsidR="0002088D" w:rsidRDefault="0002088D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073"/>
        <w:gridCol w:w="1166"/>
        <w:gridCol w:w="660"/>
        <w:gridCol w:w="847"/>
        <w:gridCol w:w="920"/>
        <w:gridCol w:w="660"/>
        <w:gridCol w:w="1360"/>
      </w:tblGrid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644"/>
        </w:trPr>
        <w:tc>
          <w:tcPr>
            <w:tcW w:w="407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Приложение № 2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407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Ведомственная структура расходов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местного бюджета сельского поселения 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Прохладненского муниципального района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Кабардино-Балкарской Республики на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руб.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Наименование показателя</w:t>
            </w:r>
          </w:p>
        </w:tc>
        <w:tc>
          <w:tcPr>
            <w:tcW w:w="11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Код классификации расходов бюджета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Сумма 2023 год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40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Главный распорядитель бюджетных средств 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Раздел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Подраздел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Целевая статья</w:t>
            </w: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Вид расхода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ВСЕГО: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32697 859,89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30020 846,62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5373 243,85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</w:rPr>
            </w:pPr>
            <w:r w:rsidRPr="0002088D">
              <w:rPr>
                <w:rFonts w:eastAsiaTheme="minorHAnsi"/>
                <w:color w:val="FF0000"/>
              </w:rPr>
              <w:t>763 557,16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763 557,16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763 557,16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3889 039,20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3889 039,20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3248 657,08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620 021,12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20 361,00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33 619,85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33 514,85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687 027,64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310 000,00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310 000,00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8 173,44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8 173,44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368 854,20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368 854,20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116 675,23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116 675,23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2088D">
              <w:rPr>
                <w:rFonts w:eastAsiaTheme="minorHAnsi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68 948,14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47 727,09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592 624,79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Дорожное хозяйство (дорожные фонды)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592 624,79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592 624,79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592 624,79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23741 944,83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Жилищное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23723 459,26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18340 319,97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04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18340 319,97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5342 470,09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5342 470,09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40 669,20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40 669,20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Коммунальное хозяйство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18 485,57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18 485,57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18 485,57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196 357,92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Пенсионное обеспечение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196 357,92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196 357,92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196 357,92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Муниципальное казенное  учреждение культуры "Культурно-досуговый центр сельского поселения Красносельского" Прохладненского муниципального района Кабардино-Балкарской Республики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FF0000"/>
              </w:rPr>
            </w:pPr>
            <w:r w:rsidRPr="0002088D">
              <w:rPr>
                <w:rFonts w:eastAsiaTheme="minorHAnsi"/>
                <w:b/>
                <w:bCs/>
                <w:color w:val="FF0000"/>
              </w:rPr>
              <w:t>2677 013,27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КУЛЬТУРА, КИНЕМАТОГРАФИЯ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2677 013,27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Культура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2677 013,27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274 515,86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234 701,78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39 814,08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2402 497,41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1745 537,71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304 365,70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352 594,00</w:t>
            </w:r>
          </w:p>
        </w:tc>
      </w:tr>
    </w:tbl>
    <w:p w:rsidR="0002088D" w:rsidRDefault="0002088D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960"/>
        <w:gridCol w:w="1056"/>
        <w:gridCol w:w="650"/>
        <w:gridCol w:w="905"/>
        <w:gridCol w:w="943"/>
        <w:gridCol w:w="651"/>
        <w:gridCol w:w="1562"/>
      </w:tblGrid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Приложение № 4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lastRenderedPageBreak/>
              <w:t xml:space="preserve">Кабардино-Балкарской Республики на 2023 год и на плановый период 2024 и 2025 годов"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96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96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396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Распределение бюджетных ассигнований по разделам, подразделам, целевым статьям, группам видов расходов классификации расходов местного бюджета сельского поселения  Красносельское Прохладненского муниципального района                                                                                                                               Кабардино-Балкарской Республики     на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(руб.)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Код классификации расходов бюджета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Сумма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Главный распорядитель бюджетных средств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6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Вид расхода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ВСЕГО: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32697 859,89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5373 243,85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3889 039,20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3889 039,20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21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2088D">
              <w:rPr>
                <w:rFonts w:eastAsiaTheme="minorHAnsi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3248 657,08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620 021,12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20 361,00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33 619,85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687 027,64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368 854,20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368 854,20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116 675,23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04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68 948,14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47 727,09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Дорожное хозяйство (дорожные фонды)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592 624,79 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23741 944,83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Жилищное хозяйство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23723 459,26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550070550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5500705</w:t>
            </w:r>
            <w:r w:rsidRPr="0002088D">
              <w:rPr>
                <w:rFonts w:eastAsiaTheme="minorHAnsi"/>
                <w:color w:val="000000"/>
              </w:rPr>
              <w:lastRenderedPageBreak/>
              <w:t>50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500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2677 013,27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Культура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2677 013,27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234 701,78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39 814,08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2402 497,41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1745 537,71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304 365,70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352 594,00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196 357,92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Пенсионное обеспечение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196 357,92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196 357,92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703</w:t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196 357,92 </w:t>
            </w:r>
          </w:p>
        </w:tc>
      </w:tr>
    </w:tbl>
    <w:p w:rsidR="0002088D" w:rsidRDefault="0002088D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72"/>
        <w:gridCol w:w="3384"/>
        <w:gridCol w:w="1267"/>
        <w:gridCol w:w="850"/>
        <w:gridCol w:w="996"/>
        <w:gridCol w:w="984"/>
        <w:gridCol w:w="1541"/>
      </w:tblGrid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9"/>
        </w:trPr>
        <w:tc>
          <w:tcPr>
            <w:tcW w:w="672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Приложение № 6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к  решению  Совета местного самоуправления 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672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207"/>
        </w:trPr>
        <w:tc>
          <w:tcPr>
            <w:tcW w:w="67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 Красносельское Прохладненского муниципального района     Кабардино-Балкарской Республики   на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3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(руб.)</w:t>
            </w:r>
          </w:p>
        </w:tc>
        <w:tc>
          <w:tcPr>
            <w:tcW w:w="3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33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№ п/п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Наименование</w:t>
            </w:r>
          </w:p>
        </w:tc>
        <w:tc>
          <w:tcPr>
            <w:tcW w:w="12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Коды ведомственной классификации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33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Раздел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Подраздел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Группа видов расходов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Сумма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33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33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6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Всего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32697 859,89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23741 944,83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"Создание условий для обеспечения доступным и комфортным жильем граждан России"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510000000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23682 790,06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23682 790,06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9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18340 319,97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5342 470,09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051F367484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400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5342 471,09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520000000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59 154,77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"Расходы, связанные с содержанием муниципального жилищного фонда"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520180050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40 669,20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"Чистая вода"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527500000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МБТ на осуществение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527570550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527570550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18 485,57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Муниципальная программа "Развитие культуры и туризма в сельском поселении Красносельское Прохладненского муниципального района КБР"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1100000000 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2677 013,27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"Наследие"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1110000000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274 515,86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2088D">
              <w:rPr>
                <w:rFonts w:eastAsiaTheme="minorHAnsi"/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lastRenderedPageBreak/>
              <w:t>1110271110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234 701,78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1110271110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39 814,08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"Искусство"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1120000000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2402 497,41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2402 497,41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2402 497,41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1745 537,71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304 365,70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1120190059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352 594,00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2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"Градостроительная деятельность"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15Г0000000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Реализация мероприятий программы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15Г0099998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310 000,00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3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Муниципальная программа "Развитие транспортной системы в  сельском поселении Красносельское Прохладненского муниципального  района КБР 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2400000000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04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2420192058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04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09 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592 624,79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4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Муниципальная программа "Управление муниципальными финансами в  сельском поселении Красносельское Прохладненского муниципального  района КБР 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3900000000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33 514,85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3920300000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3920373900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33 514,85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5</w:t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Непрограммные мероприятия, в т.ч.: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5342 762,15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Развитие пенсионной системы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7100000000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196 357,92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196 357,92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71000Н0600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300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196 357,92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7700000000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771 730,60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763 557,16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Взнос в Ассоциацию "Совет муниципальных образований КБР"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7710092794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8 173,44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7800000000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3889 039,20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3889 039,20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3889 039,20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3248 657,08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620 021,12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7820090019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20 361,00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9300000000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Межбюджетные трансферты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9390079390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500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 105,00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</w:rPr>
            </w:pPr>
            <w:r w:rsidRPr="0002088D">
              <w:rPr>
                <w:rFonts w:eastAsiaTheme="minorHAnsi"/>
                <w:b/>
                <w:bCs/>
                <w:color w:val="000000"/>
              </w:rPr>
              <w:t xml:space="preserve">485 529,43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непрограммные мероприятия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485 529,43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 02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000 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116 675,23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982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68 948,14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02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200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47 727,09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6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368 854,20 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Иные бюджетные ассигнования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9990099999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01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13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>800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</w:rPr>
            </w:pPr>
            <w:r w:rsidRPr="0002088D">
              <w:rPr>
                <w:rFonts w:eastAsiaTheme="minorHAnsi"/>
                <w:color w:val="000000"/>
              </w:rPr>
              <w:t xml:space="preserve">368 854,20 </w:t>
            </w:r>
          </w:p>
        </w:tc>
      </w:tr>
    </w:tbl>
    <w:p w:rsidR="0002088D" w:rsidRDefault="0002088D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54"/>
        <w:gridCol w:w="5035"/>
        <w:gridCol w:w="2318"/>
        <w:gridCol w:w="1565"/>
      </w:tblGrid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Приложение № 8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к  решению Совета местного самоуправления 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Прохладненского муниципального района Кабардино-Балкарской Республики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 «О внесении изменений в Решение Совета местного самоуправления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>сельского поселения Красносельское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Прохладненского муниципального района Кабардино-Балкарской Республики 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от  "30" декабря 2022 г. №39/3 "О местном бюджете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сельского поселения Красносельское Прохладненского муниципального района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02088D">
              <w:rPr>
                <w:rFonts w:eastAsiaTheme="minorHAnsi"/>
                <w:color w:val="000000"/>
                <w:sz w:val="16"/>
                <w:szCs w:val="16"/>
              </w:rPr>
              <w:t xml:space="preserve">Кабардино-Балкарской Республики на 2023 год и на плановый период 2024 и 2025 годов" </w:t>
            </w:r>
          </w:p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7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Источники финансирования дефицита местного бюджета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сельского поселения Красносельское Прохладненского муниципального района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Кабардино-Балкарской Республики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на 2023 год</w:t>
            </w:r>
          </w:p>
        </w:tc>
        <w:tc>
          <w:tcPr>
            <w:tcW w:w="23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(руб.)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Код источника финансирования по КИВФ, КИВнФ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Утвержденные бюджетные назначения на 2023 год</w:t>
            </w: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2088D" w:rsidRP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>ИСТОЧНИКИ ФИНАНСИРОВАНИЯ ДЕФИЦИТА МЕСТНОГО БЮДЖЕТА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b/>
                <w:bCs/>
                <w:color w:val="000000"/>
                <w:sz w:val="22"/>
                <w:szCs w:val="22"/>
              </w:rPr>
              <w:t xml:space="preserve">734 765,95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ИСТОЧНИКИ ВНУТРЕННЕГО ФИНАНСИРОВАНИЯ ДЕФИЦИТА МЕСТНОГО БЮДЖЕТА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000 01 03 00 00 00 0000 000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000 01 03 01 00 10 0000 710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000 01 03 01 00 10 0000 810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000 01 06 00 00 00 0000 000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000 01 06 08 00 10 0000 540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000 01 06 08 00 10 0000 640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734 765,95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-31963 093,94 </w:t>
            </w:r>
          </w:p>
        </w:tc>
      </w:tr>
      <w:tr w:rsidR="0002088D" w:rsidRPr="0002088D" w:rsidTr="0002088D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8D" w:rsidRPr="0002088D" w:rsidRDefault="0002088D" w:rsidP="0002088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</w:rPr>
            </w:pPr>
            <w:r w:rsidRPr="0002088D">
              <w:rPr>
                <w:rFonts w:eastAsiaTheme="minorHAnsi"/>
                <w:color w:val="000000"/>
                <w:sz w:val="22"/>
                <w:szCs w:val="22"/>
              </w:rPr>
              <w:t xml:space="preserve">32697 859,89 </w:t>
            </w:r>
          </w:p>
        </w:tc>
      </w:tr>
    </w:tbl>
    <w:p w:rsidR="0002088D" w:rsidRDefault="0002088D"/>
    <w:sectPr w:rsidR="0002088D" w:rsidSect="0032792B">
      <w:pgSz w:w="11906" w:h="16838"/>
      <w:pgMar w:top="709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1C1" w:rsidRDefault="001641C1" w:rsidP="0032792B">
      <w:r>
        <w:separator/>
      </w:r>
    </w:p>
  </w:endnote>
  <w:endnote w:type="continuationSeparator" w:id="1">
    <w:p w:rsidR="001641C1" w:rsidRDefault="001641C1" w:rsidP="00327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201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1C1" w:rsidRDefault="001641C1" w:rsidP="0032792B">
      <w:r>
        <w:separator/>
      </w:r>
    </w:p>
  </w:footnote>
  <w:footnote w:type="continuationSeparator" w:id="1">
    <w:p w:rsidR="001641C1" w:rsidRDefault="001641C1" w:rsidP="00327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A712A"/>
    <w:multiLevelType w:val="multilevel"/>
    <w:tmpl w:val="296A712A"/>
    <w:lvl w:ilvl="0">
      <w:start w:val="70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10F5F"/>
    <w:multiLevelType w:val="singleLevel"/>
    <w:tmpl w:val="3DE10F5F"/>
    <w:lvl w:ilvl="0">
      <w:start w:val="5"/>
      <w:numFmt w:val="decimal"/>
      <w:suff w:val="space"/>
      <w:lvlText w:val="%1."/>
      <w:lvlJc w:val="left"/>
      <w:pPr>
        <w:ind w:left="420"/>
      </w:pPr>
    </w:lvl>
  </w:abstractNum>
  <w:abstractNum w:abstractNumId="4">
    <w:nsid w:val="437F132A"/>
    <w:multiLevelType w:val="singleLevel"/>
    <w:tmpl w:val="3DE10F5F"/>
    <w:lvl w:ilvl="0">
      <w:start w:val="5"/>
      <w:numFmt w:val="decimal"/>
      <w:suff w:val="space"/>
      <w:lvlText w:val="%1."/>
      <w:lvlJc w:val="left"/>
      <w:pPr>
        <w:ind w:left="426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85E"/>
    <w:rsid w:val="00011EFE"/>
    <w:rsid w:val="0001517F"/>
    <w:rsid w:val="0002088D"/>
    <w:rsid w:val="0002751B"/>
    <w:rsid w:val="00034716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95235"/>
    <w:rsid w:val="000B12FE"/>
    <w:rsid w:val="000B43A1"/>
    <w:rsid w:val="000C3350"/>
    <w:rsid w:val="000C56E9"/>
    <w:rsid w:val="000C69A7"/>
    <w:rsid w:val="000D44D3"/>
    <w:rsid w:val="000E3D9E"/>
    <w:rsid w:val="00102727"/>
    <w:rsid w:val="00111E3A"/>
    <w:rsid w:val="001239F9"/>
    <w:rsid w:val="00126B42"/>
    <w:rsid w:val="00127536"/>
    <w:rsid w:val="0014238C"/>
    <w:rsid w:val="00142C4B"/>
    <w:rsid w:val="00151629"/>
    <w:rsid w:val="001519D4"/>
    <w:rsid w:val="001641C1"/>
    <w:rsid w:val="0016702B"/>
    <w:rsid w:val="0017706E"/>
    <w:rsid w:val="0019244B"/>
    <w:rsid w:val="00197F3A"/>
    <w:rsid w:val="001A5348"/>
    <w:rsid w:val="001A57B3"/>
    <w:rsid w:val="001C5440"/>
    <w:rsid w:val="001C5BB3"/>
    <w:rsid w:val="001D654B"/>
    <w:rsid w:val="001E1A9C"/>
    <w:rsid w:val="001E44B8"/>
    <w:rsid w:val="001E6384"/>
    <w:rsid w:val="001F5BD1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65FB3"/>
    <w:rsid w:val="002837BD"/>
    <w:rsid w:val="00287589"/>
    <w:rsid w:val="002C26E6"/>
    <w:rsid w:val="002C355B"/>
    <w:rsid w:val="002C3CB5"/>
    <w:rsid w:val="002C4DB9"/>
    <w:rsid w:val="002C6615"/>
    <w:rsid w:val="002E15FF"/>
    <w:rsid w:val="0030658D"/>
    <w:rsid w:val="00316A97"/>
    <w:rsid w:val="00324DCC"/>
    <w:rsid w:val="003276A0"/>
    <w:rsid w:val="0032792B"/>
    <w:rsid w:val="00347B5E"/>
    <w:rsid w:val="00363BC3"/>
    <w:rsid w:val="00370132"/>
    <w:rsid w:val="003703C6"/>
    <w:rsid w:val="0037503B"/>
    <w:rsid w:val="00384178"/>
    <w:rsid w:val="00393467"/>
    <w:rsid w:val="00393C23"/>
    <w:rsid w:val="003973E0"/>
    <w:rsid w:val="003A15A8"/>
    <w:rsid w:val="003B6620"/>
    <w:rsid w:val="003C161F"/>
    <w:rsid w:val="003E3DAF"/>
    <w:rsid w:val="003F622F"/>
    <w:rsid w:val="004102F0"/>
    <w:rsid w:val="00420727"/>
    <w:rsid w:val="00422A50"/>
    <w:rsid w:val="00444633"/>
    <w:rsid w:val="00454F5B"/>
    <w:rsid w:val="0048155E"/>
    <w:rsid w:val="00484EA0"/>
    <w:rsid w:val="00490D39"/>
    <w:rsid w:val="004943E2"/>
    <w:rsid w:val="004B2762"/>
    <w:rsid w:val="004C1841"/>
    <w:rsid w:val="004C1D30"/>
    <w:rsid w:val="004D4D6B"/>
    <w:rsid w:val="004E0254"/>
    <w:rsid w:val="004E2DBD"/>
    <w:rsid w:val="004E5FEB"/>
    <w:rsid w:val="004F3A48"/>
    <w:rsid w:val="00503519"/>
    <w:rsid w:val="00506FED"/>
    <w:rsid w:val="005105E9"/>
    <w:rsid w:val="00525B10"/>
    <w:rsid w:val="00527A73"/>
    <w:rsid w:val="00550F11"/>
    <w:rsid w:val="005604A2"/>
    <w:rsid w:val="005649F9"/>
    <w:rsid w:val="00595069"/>
    <w:rsid w:val="00596726"/>
    <w:rsid w:val="005B34B8"/>
    <w:rsid w:val="005D0C5F"/>
    <w:rsid w:val="005D41A8"/>
    <w:rsid w:val="005D511E"/>
    <w:rsid w:val="00611312"/>
    <w:rsid w:val="0063336B"/>
    <w:rsid w:val="00635EE3"/>
    <w:rsid w:val="00661208"/>
    <w:rsid w:val="0066570E"/>
    <w:rsid w:val="00670C7D"/>
    <w:rsid w:val="006732D6"/>
    <w:rsid w:val="00673D95"/>
    <w:rsid w:val="00681998"/>
    <w:rsid w:val="00686369"/>
    <w:rsid w:val="006914AF"/>
    <w:rsid w:val="00691ABB"/>
    <w:rsid w:val="006A544F"/>
    <w:rsid w:val="006B7FF9"/>
    <w:rsid w:val="006C00CE"/>
    <w:rsid w:val="006C58D4"/>
    <w:rsid w:val="006F13FC"/>
    <w:rsid w:val="006F3ED9"/>
    <w:rsid w:val="00716F89"/>
    <w:rsid w:val="00732FED"/>
    <w:rsid w:val="00736FE5"/>
    <w:rsid w:val="00746709"/>
    <w:rsid w:val="00747858"/>
    <w:rsid w:val="007528CF"/>
    <w:rsid w:val="007569B9"/>
    <w:rsid w:val="007573AD"/>
    <w:rsid w:val="0078319E"/>
    <w:rsid w:val="00790F46"/>
    <w:rsid w:val="007A3175"/>
    <w:rsid w:val="007A42CA"/>
    <w:rsid w:val="007A55B2"/>
    <w:rsid w:val="007B600C"/>
    <w:rsid w:val="007C672B"/>
    <w:rsid w:val="007E1F98"/>
    <w:rsid w:val="007E21BC"/>
    <w:rsid w:val="007E6D1B"/>
    <w:rsid w:val="007E7ACF"/>
    <w:rsid w:val="0080257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613FF"/>
    <w:rsid w:val="0088065B"/>
    <w:rsid w:val="008926A8"/>
    <w:rsid w:val="008A24C6"/>
    <w:rsid w:val="008B2D8B"/>
    <w:rsid w:val="008C2AF7"/>
    <w:rsid w:val="008D3DB1"/>
    <w:rsid w:val="00902A2F"/>
    <w:rsid w:val="00905D5C"/>
    <w:rsid w:val="00907A3A"/>
    <w:rsid w:val="00922280"/>
    <w:rsid w:val="00923517"/>
    <w:rsid w:val="00932E11"/>
    <w:rsid w:val="009362C0"/>
    <w:rsid w:val="00943667"/>
    <w:rsid w:val="009838CC"/>
    <w:rsid w:val="00992C4B"/>
    <w:rsid w:val="00992F1E"/>
    <w:rsid w:val="009A6B52"/>
    <w:rsid w:val="009B112C"/>
    <w:rsid w:val="009B43FA"/>
    <w:rsid w:val="009B7418"/>
    <w:rsid w:val="00A04793"/>
    <w:rsid w:val="00A112C0"/>
    <w:rsid w:val="00A12724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50EB"/>
    <w:rsid w:val="00A873CC"/>
    <w:rsid w:val="00A91D74"/>
    <w:rsid w:val="00A92DE5"/>
    <w:rsid w:val="00AB0637"/>
    <w:rsid w:val="00AC1C36"/>
    <w:rsid w:val="00AC3337"/>
    <w:rsid w:val="00AC526D"/>
    <w:rsid w:val="00AE0BD4"/>
    <w:rsid w:val="00AE419F"/>
    <w:rsid w:val="00AF1113"/>
    <w:rsid w:val="00AF54E1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77E31"/>
    <w:rsid w:val="00B821C7"/>
    <w:rsid w:val="00BB4704"/>
    <w:rsid w:val="00BC002B"/>
    <w:rsid w:val="00BC30E5"/>
    <w:rsid w:val="00BD3265"/>
    <w:rsid w:val="00BE18E9"/>
    <w:rsid w:val="00BE2934"/>
    <w:rsid w:val="00BE3B57"/>
    <w:rsid w:val="00C1565B"/>
    <w:rsid w:val="00C22564"/>
    <w:rsid w:val="00C378B2"/>
    <w:rsid w:val="00C44F5D"/>
    <w:rsid w:val="00C521FF"/>
    <w:rsid w:val="00C75AF5"/>
    <w:rsid w:val="00C87688"/>
    <w:rsid w:val="00C95998"/>
    <w:rsid w:val="00CA3BDA"/>
    <w:rsid w:val="00CA5244"/>
    <w:rsid w:val="00CB3EAF"/>
    <w:rsid w:val="00CB549E"/>
    <w:rsid w:val="00CC06AD"/>
    <w:rsid w:val="00CD12A7"/>
    <w:rsid w:val="00CD69DD"/>
    <w:rsid w:val="00CE20DC"/>
    <w:rsid w:val="00CF6B92"/>
    <w:rsid w:val="00D0328E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87FA1"/>
    <w:rsid w:val="00D95ACC"/>
    <w:rsid w:val="00DA2F06"/>
    <w:rsid w:val="00DA58CA"/>
    <w:rsid w:val="00DB1A98"/>
    <w:rsid w:val="00DC20E6"/>
    <w:rsid w:val="00DC6683"/>
    <w:rsid w:val="00DC6D61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6226C"/>
    <w:rsid w:val="00E64B6E"/>
    <w:rsid w:val="00E81A2F"/>
    <w:rsid w:val="00E9067E"/>
    <w:rsid w:val="00E92131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EF3EF9"/>
    <w:rsid w:val="00EF5FC4"/>
    <w:rsid w:val="00F102B2"/>
    <w:rsid w:val="00F102BB"/>
    <w:rsid w:val="00F139FA"/>
    <w:rsid w:val="00F24851"/>
    <w:rsid w:val="00F305A1"/>
    <w:rsid w:val="00F4117E"/>
    <w:rsid w:val="00F43BCA"/>
    <w:rsid w:val="00F445F4"/>
    <w:rsid w:val="00F60ED4"/>
    <w:rsid w:val="00F71760"/>
    <w:rsid w:val="00F821CC"/>
    <w:rsid w:val="00FA0883"/>
    <w:rsid w:val="00FA112F"/>
    <w:rsid w:val="00FA2C29"/>
    <w:rsid w:val="00FA757B"/>
    <w:rsid w:val="00FC0F4E"/>
    <w:rsid w:val="00FC1A09"/>
    <w:rsid w:val="00FC39F3"/>
    <w:rsid w:val="00FE439B"/>
    <w:rsid w:val="00FE7B6C"/>
    <w:rsid w:val="00FF564B"/>
    <w:rsid w:val="086A5738"/>
    <w:rsid w:val="268F1763"/>
    <w:rsid w:val="26F74DC4"/>
    <w:rsid w:val="453C5014"/>
    <w:rsid w:val="4802752C"/>
    <w:rsid w:val="4CD21CE1"/>
    <w:rsid w:val="504970ED"/>
    <w:rsid w:val="73F64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92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2792B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2792B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uiPriority w:val="9"/>
    <w:unhideWhenUsed/>
    <w:qFormat/>
    <w:rsid w:val="003279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rsid w:val="003279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792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2792B"/>
    <w:rPr>
      <w:rFonts w:ascii="Segoe UI" w:hAnsi="Segoe UI" w:cs="Segoe UI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32792B"/>
    <w:pPr>
      <w:spacing w:after="200"/>
    </w:pPr>
    <w:rPr>
      <w:i/>
      <w:iCs/>
      <w:color w:val="44546A" w:themeColor="text2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2792B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32792B"/>
    <w:pPr>
      <w:jc w:val="center"/>
    </w:pPr>
    <w:rPr>
      <w:sz w:val="28"/>
      <w:szCs w:val="20"/>
    </w:rPr>
  </w:style>
  <w:style w:type="paragraph" w:styleId="ab">
    <w:name w:val="Body Text Indent"/>
    <w:basedOn w:val="a"/>
    <w:link w:val="ac"/>
    <w:rsid w:val="0032792B"/>
    <w:pPr>
      <w:ind w:left="360"/>
      <w:jc w:val="both"/>
    </w:pPr>
    <w:rPr>
      <w:rFonts w:ascii="Tahoma" w:hAnsi="Tahoma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32792B"/>
    <w:pPr>
      <w:tabs>
        <w:tab w:val="center" w:pos="4677"/>
        <w:tab w:val="right" w:pos="9355"/>
      </w:tabs>
    </w:pPr>
  </w:style>
  <w:style w:type="paragraph" w:styleId="30">
    <w:name w:val="Body Text 3"/>
    <w:basedOn w:val="a"/>
    <w:link w:val="31"/>
    <w:uiPriority w:val="99"/>
    <w:semiHidden/>
    <w:unhideWhenUsed/>
    <w:rsid w:val="0032792B"/>
    <w:pPr>
      <w:spacing w:after="120"/>
    </w:pPr>
    <w:rPr>
      <w:sz w:val="16"/>
      <w:szCs w:val="16"/>
    </w:rPr>
  </w:style>
  <w:style w:type="table" w:styleId="af">
    <w:name w:val="Table Grid"/>
    <w:basedOn w:val="a1"/>
    <w:uiPriority w:val="39"/>
    <w:qFormat/>
    <w:rsid w:val="00327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3279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79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sid w:val="0032792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sid w:val="0032792B"/>
    <w:rPr>
      <w:rFonts w:ascii="Tahoma" w:eastAsia="Times New Roman" w:hAnsi="Tahoma" w:cs="Times New Roman"/>
      <w:sz w:val="24"/>
      <w:szCs w:val="20"/>
    </w:rPr>
  </w:style>
  <w:style w:type="table" w:customStyle="1" w:styleId="GridTableLight">
    <w:name w:val="Grid Table Light"/>
    <w:basedOn w:val="a1"/>
    <w:uiPriority w:val="40"/>
    <w:rsid w:val="0032792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2792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3279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 Spacing"/>
    <w:link w:val="af2"/>
    <w:uiPriority w:val="1"/>
    <w:qFormat/>
    <w:rsid w:val="0032792B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qFormat/>
    <w:locked/>
    <w:rsid w:val="0032792B"/>
    <w:rPr>
      <w:rFonts w:ascii="Calibri" w:eastAsia="Calibri" w:hAnsi="Calibri" w:cs="Times New Roman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3279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279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qFormat/>
    <w:rsid w:val="003279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32792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_"/>
    <w:link w:val="21"/>
    <w:locked/>
    <w:rsid w:val="0032792B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rsid w:val="0032792B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32792B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3279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B46BF-21CD-4A81-BCA0-092770F1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5568</Words>
  <Characters>31740</Characters>
  <Application>Microsoft Office Word</Application>
  <DocSecurity>0</DocSecurity>
  <Lines>264</Lines>
  <Paragraphs>74</Paragraphs>
  <ScaleCrop>false</ScaleCrop>
  <Company>office 2007 rus ent:</Company>
  <LinksUpToDate>false</LinksUpToDate>
  <CharactersWithSpaces>37234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11</cp:revision>
  <cp:lastPrinted>2023-09-25T12:35:00Z</cp:lastPrinted>
  <dcterms:created xsi:type="dcterms:W3CDTF">2023-09-18T11:30:00Z</dcterms:created>
  <dcterms:modified xsi:type="dcterms:W3CDTF">2008-12-31T21:29:00Z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065718FB830A4E0FBBBD6858968D8D7F_12</vt:lpwstr>
  </property>
</Properties>
</file>