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09C" w:rsidRDefault="00A13D3A">
      <w:pPr>
        <w:pStyle w:val="aa"/>
        <w:ind w:left="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16"/>
          <w:szCs w:val="16"/>
        </w:rPr>
        <w:drawing>
          <wp:inline distT="0" distB="0" distL="0" distR="0">
            <wp:extent cx="550293" cy="790868"/>
            <wp:effectExtent l="19050" t="0" r="2157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823" cy="81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D509C" w:rsidRDefault="00A13D3A">
      <w:pPr>
        <w:pStyle w:val="1"/>
        <w:spacing w:before="240"/>
        <w:rPr>
          <w:sz w:val="18"/>
          <w:szCs w:val="18"/>
        </w:rPr>
      </w:pPr>
      <w:r>
        <w:rPr>
          <w:sz w:val="18"/>
          <w:szCs w:val="18"/>
        </w:rPr>
        <w:t xml:space="preserve">СОВЕТ МЕСТНОГО САМОУПРАВЛЕНИЯ СЕЛЬСКОГО ПОСЕЛЕНИЯ КРАСНОСЕЛЬСКОЕ </w:t>
      </w:r>
      <w:r>
        <w:rPr>
          <w:sz w:val="18"/>
          <w:szCs w:val="18"/>
        </w:rPr>
        <w:br/>
        <w:t>ПРОХЛАДНЕНСКОГО МУНИЦИПАЛЬНОГО РАЙОНА КАБАРДИНО-БАЛКАРСКОЙ РЕСПУБЛИКИ</w:t>
      </w:r>
    </w:p>
    <w:p w:rsidR="00BD509C" w:rsidRDefault="00A13D3A">
      <w:pPr>
        <w:pStyle w:val="2"/>
        <w:rPr>
          <w:sz w:val="18"/>
          <w:szCs w:val="18"/>
        </w:rPr>
      </w:pPr>
      <w:r>
        <w:rPr>
          <w:sz w:val="18"/>
          <w:szCs w:val="18"/>
        </w:rPr>
        <w:t>КЪЭБЭРДЕЙ-БАЛЪКЪЭР РЕСПУБЛИКЭМ И ПРОХЛАДНЭ МУНИЦИПАЛЬНЭ КУЕЙМ</w:t>
      </w:r>
    </w:p>
    <w:p w:rsidR="00BD509C" w:rsidRDefault="00A13D3A">
      <w:pPr>
        <w:pStyle w:val="2"/>
        <w:rPr>
          <w:sz w:val="18"/>
          <w:szCs w:val="18"/>
        </w:rPr>
      </w:pPr>
      <w:r>
        <w:rPr>
          <w:sz w:val="18"/>
          <w:szCs w:val="18"/>
        </w:rPr>
        <w:t>ЩЫЩ КРАСНОСЕЛЬСКЭ КЪУАЖЭ СОВЕТЫМ И ЩЫПГЭ САМОУПРАВЛЕНЭ</w:t>
      </w:r>
    </w:p>
    <w:p w:rsidR="00BD509C" w:rsidRDefault="00A13D3A">
      <w:pPr>
        <w:pStyle w:val="2"/>
        <w:rPr>
          <w:sz w:val="18"/>
          <w:szCs w:val="18"/>
        </w:rPr>
      </w:pPr>
      <w:r>
        <w:rPr>
          <w:sz w:val="18"/>
          <w:szCs w:val="18"/>
        </w:rPr>
        <w:t>КЪАБАРТЫ-МАЛКЪАР РЕСПУБЛИКАНЫ ПРОХЛАДНА МУНИЦИПАЛЬНА</w:t>
      </w:r>
      <w:r>
        <w:rPr>
          <w:sz w:val="18"/>
          <w:szCs w:val="18"/>
        </w:rPr>
        <w:br/>
        <w:t>РАЙОННЫ КРАСНОСЕЛЬСКОЕ ЭЛ СОВЕТИНИ ЖЕР ЖЕРЛИ САМОУПРАВЛЕНИЯСЫ</w:t>
      </w:r>
    </w:p>
    <w:p w:rsidR="00BD509C" w:rsidRDefault="00BD509C">
      <w:pPr>
        <w:rPr>
          <w:b/>
          <w:sz w:val="16"/>
          <w:szCs w:val="16"/>
        </w:rPr>
      </w:pPr>
    </w:p>
    <w:p w:rsidR="00BD509C" w:rsidRDefault="00A13D3A">
      <w:pPr>
        <w:pStyle w:val="a8"/>
        <w:pBdr>
          <w:bottom w:val="single" w:sz="12" w:space="1" w:color="auto"/>
        </w:pBdr>
        <w:rPr>
          <w:sz w:val="16"/>
          <w:szCs w:val="16"/>
        </w:rPr>
      </w:pPr>
      <w:r>
        <w:rPr>
          <w:sz w:val="16"/>
          <w:szCs w:val="16"/>
        </w:rPr>
        <w:t xml:space="preserve">Зеленая ул., д. 9, Красносельское с., </w:t>
      </w:r>
      <w:proofErr w:type="spellStart"/>
      <w:r>
        <w:rPr>
          <w:sz w:val="16"/>
          <w:szCs w:val="16"/>
        </w:rPr>
        <w:t>Прохладненский</w:t>
      </w:r>
      <w:proofErr w:type="spellEnd"/>
      <w:r>
        <w:rPr>
          <w:sz w:val="16"/>
          <w:szCs w:val="16"/>
        </w:rPr>
        <w:t xml:space="preserve"> р-н, Кабардино-Балкарская Республика, 361012</w:t>
      </w:r>
    </w:p>
    <w:p w:rsidR="00BD509C" w:rsidRDefault="00A13D3A">
      <w:pPr>
        <w:pStyle w:val="a8"/>
        <w:pBdr>
          <w:bottom w:val="single" w:sz="12" w:space="1" w:color="auto"/>
        </w:pBdr>
        <w:rPr>
          <w:sz w:val="16"/>
          <w:szCs w:val="16"/>
          <w:lang w:val="en-US"/>
        </w:rPr>
      </w:pPr>
      <w:r>
        <w:rPr>
          <w:sz w:val="16"/>
          <w:szCs w:val="16"/>
        </w:rPr>
        <w:t>Тел</w:t>
      </w:r>
      <w:r>
        <w:rPr>
          <w:sz w:val="16"/>
          <w:szCs w:val="16"/>
          <w:lang w:val="en-US"/>
        </w:rPr>
        <w:t>.: (86631) 92386, 92343, e-mail: admkrasn@kbr.ru</w:t>
      </w:r>
    </w:p>
    <w:tbl>
      <w:tblPr>
        <w:tblStyle w:val="GridTableLight"/>
        <w:tblpPr w:leftFromText="180" w:rightFromText="180" w:vertAnchor="text" w:horzAnchor="margin" w:tblpY="27"/>
        <w:tblW w:w="10060" w:type="dxa"/>
        <w:tblLook w:val="04A0"/>
      </w:tblPr>
      <w:tblGrid>
        <w:gridCol w:w="6658"/>
        <w:gridCol w:w="425"/>
        <w:gridCol w:w="2977"/>
      </w:tblGrid>
      <w:tr w:rsidR="00BD509C">
        <w:trPr>
          <w:trHeight w:val="298"/>
        </w:trPr>
        <w:tc>
          <w:tcPr>
            <w:tcW w:w="1006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509C" w:rsidRDefault="00A13D3A">
            <w:pPr>
              <w:spacing w:before="240"/>
              <w:jc w:val="right"/>
              <w:rPr>
                <w:b/>
              </w:rPr>
            </w:pPr>
            <w:r>
              <w:rPr>
                <w:b/>
              </w:rPr>
              <w:t xml:space="preserve">РЕШЕНИЕ </w:t>
            </w:r>
          </w:p>
          <w:p w:rsidR="00BD509C" w:rsidRDefault="00A13D3A">
            <w:pPr>
              <w:jc w:val="right"/>
              <w:rPr>
                <w:b/>
              </w:rPr>
            </w:pPr>
            <w:r>
              <w:rPr>
                <w:b/>
              </w:rPr>
              <w:t>УНАФЭ</w:t>
            </w:r>
          </w:p>
          <w:p w:rsidR="00BD509C" w:rsidRDefault="00A13D3A">
            <w:pPr>
              <w:jc w:val="right"/>
            </w:pPr>
            <w:r>
              <w:rPr>
                <w:b/>
              </w:rPr>
              <w:t>БЕГИМИ</w:t>
            </w:r>
          </w:p>
        </w:tc>
      </w:tr>
      <w:tr w:rsidR="00BD509C">
        <w:trPr>
          <w:trHeight w:val="611"/>
        </w:trPr>
        <w:tc>
          <w:tcPr>
            <w:tcW w:w="708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509C" w:rsidRDefault="00A13D3A" w:rsidP="006B6A3F">
            <w:pPr>
              <w:spacing w:before="240"/>
            </w:pPr>
            <w:r>
              <w:t>«</w:t>
            </w:r>
            <w:r w:rsidR="006B6A3F">
              <w:t>09</w:t>
            </w:r>
            <w:r>
              <w:t>»</w:t>
            </w:r>
            <w:r w:rsidR="006B6A3F">
              <w:t xml:space="preserve"> февраля </w:t>
            </w:r>
            <w:r>
              <w:t xml:space="preserve"> 2024 г.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509C" w:rsidRDefault="00A13D3A" w:rsidP="006B6A3F">
            <w:pPr>
              <w:spacing w:before="240"/>
              <w:jc w:val="right"/>
            </w:pPr>
            <w:r>
              <w:t xml:space="preserve">№ </w:t>
            </w:r>
            <w:r w:rsidR="006B6A3F">
              <w:t>82\1</w:t>
            </w:r>
          </w:p>
        </w:tc>
      </w:tr>
      <w:tr w:rsidR="00BD509C">
        <w:trPr>
          <w:trHeight w:val="298"/>
        </w:trPr>
        <w:tc>
          <w:tcPr>
            <w:tcW w:w="1006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509C" w:rsidRDefault="00A13D3A">
            <w:pPr>
              <w:spacing w:before="240"/>
              <w:jc w:val="center"/>
            </w:pPr>
            <w:r>
              <w:t>с.п. Красносельское</w:t>
            </w:r>
          </w:p>
        </w:tc>
      </w:tr>
      <w:tr w:rsidR="00BD509C">
        <w:trPr>
          <w:trHeight w:val="298"/>
        </w:trPr>
        <w:tc>
          <w:tcPr>
            <w:tcW w:w="66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509C" w:rsidRDefault="00A13D3A">
            <w:pPr>
              <w:spacing w:before="240"/>
              <w:rPr>
                <w:b/>
              </w:rPr>
            </w:pPr>
            <w:r>
              <w:rPr>
                <w:b/>
              </w:rPr>
              <w:t xml:space="preserve">О внесении изменений в решение Совета местного самоуправления  сельского поселения Красносельское </w:t>
            </w:r>
            <w:proofErr w:type="spellStart"/>
            <w:r>
              <w:rPr>
                <w:b/>
              </w:rPr>
              <w:t>Прохладненского</w:t>
            </w:r>
            <w:proofErr w:type="spellEnd"/>
            <w:r>
              <w:rPr>
                <w:b/>
              </w:rPr>
              <w:t xml:space="preserve"> муниципального района Кабардино-Балкарской Республики от 29.12.2023 №78/2 «О местном бюджете сельского поселения Красносельское </w:t>
            </w:r>
            <w:proofErr w:type="spellStart"/>
            <w:r>
              <w:rPr>
                <w:b/>
              </w:rPr>
              <w:t>Прохладненского</w:t>
            </w:r>
            <w:proofErr w:type="spellEnd"/>
            <w:r>
              <w:rPr>
                <w:b/>
              </w:rPr>
              <w:t xml:space="preserve"> муниципального района Кабардино-Балкарской Республики на 2024 год и на плановый период 2025 и 2026 годов»</w:t>
            </w:r>
          </w:p>
        </w:tc>
        <w:tc>
          <w:tcPr>
            <w:tcW w:w="340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509C" w:rsidRDefault="00BD509C">
            <w:pPr>
              <w:spacing w:before="240"/>
            </w:pPr>
          </w:p>
        </w:tc>
      </w:tr>
    </w:tbl>
    <w:p w:rsidR="00BD509C" w:rsidRDefault="00BD509C">
      <w:pPr>
        <w:spacing w:line="276" w:lineRule="auto"/>
        <w:ind w:left="1134" w:hanging="1134"/>
        <w:jc w:val="both"/>
        <w:rPr>
          <w:b/>
          <w:bCs/>
          <w:sz w:val="22"/>
          <w:szCs w:val="22"/>
          <w:shd w:val="clear" w:color="auto" w:fill="FFFFFF"/>
        </w:rPr>
      </w:pPr>
    </w:p>
    <w:p w:rsidR="00BD509C" w:rsidRDefault="00A13D3A">
      <w:pPr>
        <w:spacing w:line="276" w:lineRule="auto"/>
        <w:ind w:left="1134" w:hanging="1134"/>
        <w:jc w:val="both"/>
        <w:rPr>
          <w:sz w:val="22"/>
          <w:szCs w:val="22"/>
          <w:shd w:val="clear" w:color="auto" w:fill="FFFFFF"/>
        </w:rPr>
      </w:pPr>
      <w:r>
        <w:rPr>
          <w:bCs/>
          <w:sz w:val="22"/>
          <w:szCs w:val="22"/>
          <w:shd w:val="clear" w:color="auto" w:fill="FFFFFF"/>
        </w:rPr>
        <w:t>Статья 1.</w:t>
      </w:r>
      <w:r>
        <w:rPr>
          <w:b/>
          <w:bCs/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</w:rPr>
        <w:t>Внести в Решение Совета местного самоуправления сельского поселения</w:t>
      </w:r>
      <w:r>
        <w:rPr>
          <w:sz w:val="22"/>
          <w:szCs w:val="22"/>
          <w:shd w:val="clear" w:color="auto" w:fill="FFFFFF"/>
        </w:rPr>
        <w:t xml:space="preserve"> Красносельское </w:t>
      </w:r>
      <w:proofErr w:type="spellStart"/>
      <w:r>
        <w:rPr>
          <w:sz w:val="22"/>
          <w:szCs w:val="22"/>
          <w:shd w:val="clear" w:color="auto" w:fill="FFFFFF"/>
        </w:rPr>
        <w:t>Прохладненского</w:t>
      </w:r>
      <w:proofErr w:type="spellEnd"/>
      <w:r>
        <w:rPr>
          <w:sz w:val="22"/>
          <w:szCs w:val="22"/>
          <w:shd w:val="clear" w:color="auto" w:fill="FFFFFF"/>
        </w:rPr>
        <w:t xml:space="preserve"> муниципального района Кабардино-Балкарской Республики от 29.12.2023 г. №78/2  </w:t>
      </w:r>
      <w:r>
        <w:rPr>
          <w:sz w:val="22"/>
          <w:szCs w:val="22"/>
        </w:rPr>
        <w:t xml:space="preserve">«О местном бюджете сельского поселения Красносельское </w:t>
      </w:r>
      <w:proofErr w:type="spellStart"/>
      <w:r>
        <w:rPr>
          <w:sz w:val="22"/>
          <w:szCs w:val="22"/>
        </w:rPr>
        <w:t>Прохладненского</w:t>
      </w:r>
      <w:proofErr w:type="spellEnd"/>
      <w:r>
        <w:rPr>
          <w:sz w:val="22"/>
          <w:szCs w:val="22"/>
        </w:rPr>
        <w:t xml:space="preserve"> муниципального района Кабардино-Балкарской Республики на 2024 год и на плановый период 2025 и 2026 годов» следующие изменения</w:t>
      </w:r>
      <w:r>
        <w:rPr>
          <w:sz w:val="22"/>
          <w:szCs w:val="22"/>
          <w:shd w:val="clear" w:color="auto" w:fill="FFFFFF"/>
        </w:rPr>
        <w:t>:</w:t>
      </w:r>
    </w:p>
    <w:p w:rsidR="00BD509C" w:rsidRDefault="00A13D3A">
      <w:pPr>
        <w:pStyle w:val="ae"/>
        <w:numPr>
          <w:ilvl w:val="0"/>
          <w:numId w:val="1"/>
        </w:numPr>
        <w:spacing w:line="276" w:lineRule="auto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</w:rPr>
        <w:t>Пункт 1 статьи 1 изложить в новой редакции:</w:t>
      </w:r>
    </w:p>
    <w:p w:rsidR="00BD509C" w:rsidRPr="006B6A3F" w:rsidRDefault="00A13D3A">
      <w:pPr>
        <w:pStyle w:val="ae"/>
        <w:spacing w:line="276" w:lineRule="auto"/>
        <w:ind w:left="0" w:firstLine="142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     «1. Утвердить основные характеристики </w:t>
      </w:r>
      <w:r w:rsidRPr="006B6A3F">
        <w:rPr>
          <w:sz w:val="22"/>
          <w:szCs w:val="22"/>
          <w:shd w:val="clear" w:color="auto" w:fill="FFFFFF"/>
        </w:rPr>
        <w:t xml:space="preserve">местного бюджета сельского поселения Красносельское </w:t>
      </w:r>
      <w:proofErr w:type="spellStart"/>
      <w:r w:rsidRPr="006B6A3F">
        <w:rPr>
          <w:sz w:val="22"/>
          <w:szCs w:val="22"/>
          <w:shd w:val="clear" w:color="auto" w:fill="FFFFFF"/>
        </w:rPr>
        <w:t>Прохладненского</w:t>
      </w:r>
      <w:proofErr w:type="spellEnd"/>
      <w:r w:rsidRPr="006B6A3F">
        <w:rPr>
          <w:sz w:val="22"/>
          <w:szCs w:val="22"/>
          <w:shd w:val="clear" w:color="auto" w:fill="FFFFFF"/>
        </w:rPr>
        <w:t xml:space="preserve"> муниципального района Кабардино-Балкарской Республики (далее – местный бюджет) на 2024 год, определенные исходя из прогнозируемого уровня инфляции, не превышающего 4,5 процентов (декабрь 2024 года к декабрю 2023 года)</w:t>
      </w:r>
    </w:p>
    <w:p w:rsidR="00BD509C" w:rsidRPr="006B6A3F" w:rsidRDefault="00A13D3A">
      <w:pPr>
        <w:pStyle w:val="ae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6B6A3F">
        <w:rPr>
          <w:sz w:val="22"/>
          <w:szCs w:val="22"/>
        </w:rPr>
        <w:t>прогнозируемый общий объем доходов местного бюджета в сумме 8773578 рублей 59 копеек, в том числе объем безвозмездных поступлений в сумме 7449580 рублей 59 копеек;</w:t>
      </w:r>
    </w:p>
    <w:p w:rsidR="00BD509C" w:rsidRPr="006B6A3F" w:rsidRDefault="00A13D3A">
      <w:pPr>
        <w:pStyle w:val="ae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6B6A3F">
        <w:rPr>
          <w:sz w:val="22"/>
          <w:szCs w:val="22"/>
        </w:rPr>
        <w:t>общий объем расходов местного бюджета в сумме 9 538 578 рублей 59</w:t>
      </w:r>
      <w:bookmarkStart w:id="0" w:name="_GoBack"/>
      <w:bookmarkEnd w:id="0"/>
      <w:r w:rsidRPr="006B6A3F">
        <w:rPr>
          <w:sz w:val="22"/>
          <w:szCs w:val="22"/>
        </w:rPr>
        <w:t> копеек;</w:t>
      </w:r>
    </w:p>
    <w:p w:rsidR="00BD509C" w:rsidRPr="006B6A3F" w:rsidRDefault="00A13D3A">
      <w:pPr>
        <w:pStyle w:val="ae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6B6A3F">
        <w:rPr>
          <w:sz w:val="22"/>
          <w:szCs w:val="22"/>
        </w:rPr>
        <w:t>верхний предел муниципального долга на 1 января 2025 года в сумме 0 рублей 00 копеек;</w:t>
      </w:r>
    </w:p>
    <w:p w:rsidR="00BD509C" w:rsidRPr="006B6A3F" w:rsidRDefault="00A13D3A">
      <w:pPr>
        <w:pStyle w:val="ae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6B6A3F">
        <w:rPr>
          <w:sz w:val="22"/>
          <w:szCs w:val="22"/>
        </w:rPr>
        <w:t>дефицит местного бюджета в сумме   765000 рублей 00 копейки;</w:t>
      </w:r>
    </w:p>
    <w:p w:rsidR="00BD509C" w:rsidRPr="006B6A3F" w:rsidRDefault="00A13D3A">
      <w:pPr>
        <w:pStyle w:val="ae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6B6A3F">
        <w:rPr>
          <w:sz w:val="22"/>
          <w:szCs w:val="22"/>
        </w:rPr>
        <w:t>нормативную величину резервного фонда в сумме 0 рублей 00 копеек.</w:t>
      </w:r>
    </w:p>
    <w:p w:rsidR="00BD509C" w:rsidRPr="006B6A3F" w:rsidRDefault="00A13D3A">
      <w:pPr>
        <w:pStyle w:val="af"/>
        <w:numPr>
          <w:ilvl w:val="0"/>
          <w:numId w:val="1"/>
        </w:numPr>
        <w:jc w:val="both"/>
        <w:rPr>
          <w:rFonts w:ascii="Times New Roman" w:hAnsi="Times New Roman"/>
        </w:rPr>
      </w:pPr>
      <w:r w:rsidRPr="006B6A3F">
        <w:rPr>
          <w:rFonts w:ascii="Times New Roman" w:hAnsi="Times New Roman"/>
        </w:rPr>
        <w:t>Приложения № 2,4,6,8 изложить в новой редакции:</w:t>
      </w:r>
    </w:p>
    <w:p w:rsidR="00BD509C" w:rsidRPr="006B6A3F" w:rsidRDefault="00BD509C">
      <w:pPr>
        <w:pStyle w:val="af"/>
        <w:spacing w:line="276" w:lineRule="auto"/>
        <w:jc w:val="both"/>
        <w:rPr>
          <w:rFonts w:ascii="Times New Roman" w:hAnsi="Times New Roman"/>
        </w:rPr>
      </w:pPr>
    </w:p>
    <w:p w:rsidR="00BD509C" w:rsidRPr="006B6A3F" w:rsidRDefault="00A13D3A">
      <w:pPr>
        <w:pStyle w:val="af"/>
        <w:spacing w:line="276" w:lineRule="auto"/>
        <w:jc w:val="both"/>
        <w:rPr>
          <w:rFonts w:ascii="Times New Roman" w:hAnsi="Times New Roman"/>
        </w:rPr>
      </w:pPr>
      <w:r w:rsidRPr="006B6A3F">
        <w:rPr>
          <w:rFonts w:ascii="Times New Roman" w:hAnsi="Times New Roman"/>
        </w:rPr>
        <w:t>Председатель Совета местного</w:t>
      </w:r>
    </w:p>
    <w:p w:rsidR="00BD509C" w:rsidRDefault="00A13D3A">
      <w:pPr>
        <w:pStyle w:val="af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самоуправления сельского поселения </w:t>
      </w:r>
    </w:p>
    <w:p w:rsidR="00BD509C" w:rsidRDefault="00A13D3A">
      <w:pPr>
        <w:pStyle w:val="af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Красносельское </w:t>
      </w:r>
      <w:proofErr w:type="spellStart"/>
      <w:r>
        <w:rPr>
          <w:rFonts w:ascii="Times New Roman" w:hAnsi="Times New Roman"/>
        </w:rPr>
        <w:t>Прохладненского</w:t>
      </w:r>
      <w:proofErr w:type="spellEnd"/>
      <w:r>
        <w:rPr>
          <w:rFonts w:ascii="Times New Roman" w:hAnsi="Times New Roman"/>
        </w:rPr>
        <w:t xml:space="preserve"> </w:t>
      </w:r>
    </w:p>
    <w:p w:rsidR="00BD509C" w:rsidRDefault="00A13D3A">
      <w:pPr>
        <w:pStyle w:val="af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района                                                                                                            А.А.Плотников</w:t>
      </w:r>
    </w:p>
    <w:p w:rsidR="00543DDC" w:rsidRDefault="00543DDC">
      <w:pPr>
        <w:pStyle w:val="af"/>
        <w:spacing w:line="276" w:lineRule="auto"/>
        <w:jc w:val="both"/>
        <w:rPr>
          <w:rFonts w:ascii="Times New Roman" w:hAnsi="Times New Roman"/>
        </w:rPr>
      </w:pPr>
    </w:p>
    <w:p w:rsidR="00543DDC" w:rsidRDefault="00543DDC">
      <w:pPr>
        <w:pStyle w:val="af"/>
        <w:spacing w:line="276" w:lineRule="auto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2580"/>
        <w:gridCol w:w="566"/>
        <w:gridCol w:w="701"/>
        <w:gridCol w:w="778"/>
        <w:gridCol w:w="1356"/>
        <w:gridCol w:w="811"/>
        <w:gridCol w:w="3019"/>
      </w:tblGrid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3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Приложение  №2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59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 к  решению сессии Совета местного самоуправления сельского 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поселения Красносельское  </w:t>
            </w:r>
            <w:proofErr w:type="spellStart"/>
            <w:r w:rsidRPr="00543DDC">
              <w:rPr>
                <w:rFonts w:eastAsiaTheme="minorHAnsi"/>
                <w:color w:val="000000"/>
                <w:sz w:val="16"/>
                <w:szCs w:val="16"/>
              </w:rPr>
              <w:t>Прохладненского</w:t>
            </w:r>
            <w:proofErr w:type="spellEnd"/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 муниципального района Кабардино-Балкарской Республики 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 «О местном бюджете </w:t>
            </w:r>
            <w:proofErr w:type="gramStart"/>
            <w:r w:rsidRPr="00543DDC">
              <w:rPr>
                <w:rFonts w:eastAsiaTheme="minorHAnsi"/>
                <w:color w:val="000000"/>
                <w:sz w:val="16"/>
                <w:szCs w:val="16"/>
              </w:rPr>
              <w:t>сельского</w:t>
            </w:r>
            <w:proofErr w:type="gramEnd"/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 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поселения Красносельское </w:t>
            </w:r>
            <w:proofErr w:type="spellStart"/>
            <w:r w:rsidRPr="00543DDC">
              <w:rPr>
                <w:rFonts w:eastAsiaTheme="minorHAnsi"/>
                <w:color w:val="000000"/>
                <w:sz w:val="16"/>
                <w:szCs w:val="16"/>
              </w:rPr>
              <w:t>Прохладненского</w:t>
            </w:r>
            <w:proofErr w:type="spellEnd"/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 муниципального района Кабардино-Балкарской Республики 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>на 2024 год и на плановый период 2025 и 2026 годов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>от 09.02.2024 г. № 82/1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9811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Ведомственная структура</w:t>
            </w:r>
          </w:p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расходов  местного бюджета  сельского поселения Красносельское </w:t>
            </w:r>
            <w:proofErr w:type="spellStart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Прохладненского</w:t>
            </w:r>
            <w:proofErr w:type="spellEnd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муниципального района КБР на 2024 год</w:t>
            </w:r>
          </w:p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641"/>
        </w:trPr>
        <w:tc>
          <w:tcPr>
            <w:tcW w:w="258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КВСР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Подраздел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Вид расхода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Сумма 2024 года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(руб.)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9538 578,59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679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Местная администрация сельского поселения Красносельское </w:t>
            </w:r>
            <w:proofErr w:type="spellStart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Прохладненского</w:t>
            </w:r>
            <w:proofErr w:type="spellEnd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муниципального района Кабардино-Балкарской Республики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9538 578,59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679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Местная администрация сельского поселения Красносельское </w:t>
            </w:r>
            <w:proofErr w:type="spellStart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Прохладненского</w:t>
            </w:r>
            <w:proofErr w:type="spellEnd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муниципального района Кабардино-Балкарской Республики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6737 348,90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5664 471,23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763 622,22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787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7710090011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763 622,22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682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7710090011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763 622,22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109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3995 480,73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7820090011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2326 719,16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Расходы на выплаты по оплате труда муниципальных служащих (лиц, замещающих </w:t>
            </w:r>
            <w:r w:rsidRPr="00543DDC">
              <w:rPr>
                <w:rFonts w:eastAsiaTheme="minorHAnsi"/>
                <w:color w:val="000000"/>
                <w:sz w:val="20"/>
                <w:szCs w:val="20"/>
              </w:rPr>
              <w:lastRenderedPageBreak/>
              <w:t>муниципальные должности)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lastRenderedPageBreak/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7820090011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2326 719,16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7820090019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0,00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7820090019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 0,00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7820090020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1400 115,01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214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1103 527,49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274 932,52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21 655,00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7820090071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268 646,56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7820090071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268 646,56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001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113 417,12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Иные МБТ на осуществление отдельных бюджетных полномочий финансового органа поселения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3920373900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33 514,85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3920373900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33 514,85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082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Иные МБТ на осуществление полномочий органа внутреннего муниципального </w:t>
            </w:r>
            <w:proofErr w:type="spellStart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финконтроля</w:t>
            </w:r>
            <w:proofErr w:type="spellEnd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поселения по осуществлению внутреннего муниципального </w:t>
            </w:r>
            <w:proofErr w:type="spellStart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финконтроля</w:t>
            </w:r>
            <w:proofErr w:type="spellEnd"/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3920373920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79 797,27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3920373920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79 797,27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Иные МБТ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9390079390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105,00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9390079390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 105,00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17 547,16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73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3920220540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17 547,16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3920220540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17 547,16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774 404,00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Проведение кадастровых и иных специализированных работ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3941292064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765 000,00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3941292064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765 000,00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Взнос в Ассоциацию "Совет муниципальных образований КБР"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7710092794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9 404,00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7710092794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9 404,00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139 811,71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139 811,71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Субвенция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139 811,71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193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75 159,25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64 652,46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679 910,00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679 910,00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2420192058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679 910,00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2420192058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679 910,00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56 798,04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42 295,97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082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Жилищно-коммунальные (коммунальные) услуги, взносы на капитальный ремонт общего имущества в многоквартирном доме по объектам, находящимся в </w:t>
            </w:r>
            <w:proofErr w:type="spellStart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муницпальной</w:t>
            </w:r>
            <w:proofErr w:type="spellEnd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казне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3941290072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42 295,97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3941290072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42 295,97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14 502,07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082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Иные МБТ на </w:t>
            </w:r>
            <w:proofErr w:type="spellStart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осуществение</w:t>
            </w:r>
            <w:proofErr w:type="spellEnd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0527570550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14 502,07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0527570550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14 502,07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СОЦИАЛЬНАЯ  ПОЛИТИКА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196 357,92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Пенсионное  обеспечение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196 357,92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71000Н0600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196 357,92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338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543DDC">
              <w:rPr>
                <w:rFonts w:eastAsiaTheme="minorHAnsi"/>
                <w:color w:val="000000"/>
                <w:sz w:val="20"/>
                <w:szCs w:val="20"/>
              </w:rPr>
              <w:t>пенсии</w:t>
            </w:r>
            <w:proofErr w:type="gramStart"/>
            <w:r w:rsidRPr="00543DDC">
              <w:rPr>
                <w:rFonts w:eastAsiaTheme="minorHAnsi"/>
                <w:color w:val="000000"/>
                <w:sz w:val="20"/>
                <w:szCs w:val="20"/>
              </w:rPr>
              <w:t>,с</w:t>
            </w:r>
            <w:proofErr w:type="gramEnd"/>
            <w:r w:rsidRPr="00543DDC">
              <w:rPr>
                <w:rFonts w:eastAsiaTheme="minorHAnsi"/>
                <w:color w:val="000000"/>
                <w:sz w:val="20"/>
                <w:szCs w:val="20"/>
              </w:rPr>
              <w:t>оциальныеидоплаты</w:t>
            </w:r>
            <w:proofErr w:type="spellEnd"/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 к пенсиям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71000Н0600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196 357,92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262"/>
        </w:trPr>
        <w:tc>
          <w:tcPr>
            <w:tcW w:w="679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Муниципальное казенное учреждение культуры "</w:t>
            </w:r>
            <w:proofErr w:type="spellStart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Культурно-досуговый</w:t>
            </w:r>
            <w:proofErr w:type="spellEnd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центр сельского поселения Красносельского </w:t>
            </w:r>
            <w:proofErr w:type="spellStart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Прохладненского</w:t>
            </w:r>
            <w:proofErr w:type="spellEnd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муниципального района" Кабардино-Балкарской Республики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2801 229,69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2801 229,69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2801 229,69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1110271110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287 168,88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193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1110271110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247 952,88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1110271110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39 216,00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2279 987,36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193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1858 396,68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88 503,68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333 087,00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3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1120190071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234 073,45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1120190071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234 073,45</w:t>
            </w:r>
          </w:p>
        </w:tc>
      </w:tr>
    </w:tbl>
    <w:p w:rsidR="00543DDC" w:rsidRDefault="00543DDC">
      <w:pPr>
        <w:pStyle w:val="af"/>
        <w:spacing w:line="276" w:lineRule="auto"/>
        <w:jc w:val="both"/>
        <w:rPr>
          <w:rFonts w:ascii="Times New Roman" w:hAnsi="Times New Roman"/>
        </w:rPr>
      </w:pPr>
    </w:p>
    <w:p w:rsidR="00543DDC" w:rsidRDefault="00543DDC">
      <w:pPr>
        <w:pStyle w:val="af"/>
        <w:spacing w:line="276" w:lineRule="auto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290"/>
        <w:gridCol w:w="893"/>
        <w:gridCol w:w="965"/>
        <w:gridCol w:w="1730"/>
        <w:gridCol w:w="1035"/>
        <w:gridCol w:w="1901"/>
      </w:tblGrid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Приложение  №4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к  решению сессии Совета местного самоуправления сельского 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поселения Красносельское  </w:t>
            </w:r>
            <w:proofErr w:type="spellStart"/>
            <w:r w:rsidRPr="00543DDC">
              <w:rPr>
                <w:rFonts w:eastAsiaTheme="minorHAnsi"/>
                <w:color w:val="000000"/>
                <w:sz w:val="16"/>
                <w:szCs w:val="16"/>
              </w:rPr>
              <w:t>Прохладненского</w:t>
            </w:r>
            <w:proofErr w:type="spellEnd"/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 муниципального района Кабардино-Балкарской Республики 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 «О местном бюджете </w:t>
            </w:r>
            <w:proofErr w:type="gramStart"/>
            <w:r w:rsidRPr="00543DDC">
              <w:rPr>
                <w:rFonts w:eastAsiaTheme="minorHAnsi"/>
                <w:color w:val="000000"/>
                <w:sz w:val="16"/>
                <w:szCs w:val="16"/>
              </w:rPr>
              <w:t>сельского</w:t>
            </w:r>
            <w:proofErr w:type="gramEnd"/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 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поселения Красносельское </w:t>
            </w:r>
            <w:proofErr w:type="spellStart"/>
            <w:r w:rsidRPr="00543DDC">
              <w:rPr>
                <w:rFonts w:eastAsiaTheme="minorHAnsi"/>
                <w:color w:val="000000"/>
                <w:sz w:val="16"/>
                <w:szCs w:val="16"/>
              </w:rPr>
              <w:t>Прохладненского</w:t>
            </w:r>
            <w:proofErr w:type="spellEnd"/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 муниципального района Кабардино-Балкарской Республики 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>на 2024 год и на плановый период 2025 и 2026 годов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>от 09.02.2024 г. № 9/1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905"/>
        </w:trPr>
        <w:tc>
          <w:tcPr>
            <w:tcW w:w="3290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по разделам и подразделам, целевым статьям группам видов расходов  классификации расходов из местного бюджета сельского поселения Красносельское </w:t>
            </w:r>
            <w:proofErr w:type="spellStart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Прохладненского</w:t>
            </w:r>
            <w:proofErr w:type="spellEnd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муниципального района КБР на 2024 год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329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Подраздел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Вид расхода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Сумма 2024 года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(руб.)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6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9538 578,59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150"/>
        </w:trPr>
        <w:tc>
          <w:tcPr>
            <w:tcW w:w="32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Местная администрация сельского поселения Красносельское </w:t>
            </w:r>
            <w:proofErr w:type="spellStart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Прохладненского</w:t>
            </w:r>
            <w:proofErr w:type="spellEnd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муниципального района Кабардино-Балкарской Республики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9538 578,59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159"/>
        </w:trPr>
        <w:tc>
          <w:tcPr>
            <w:tcW w:w="32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Местная администрация сельского поселения Красносельское </w:t>
            </w:r>
            <w:proofErr w:type="spellStart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Прохладненского</w:t>
            </w:r>
            <w:proofErr w:type="spellEnd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муниципального района Кабардино-Балкарской Республики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6737 348,90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5664 471,23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073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763 622,22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91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7710090011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763 622,22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86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7710090011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763 622,22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38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3995 480,73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936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7820090011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2326 719,16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86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7820090011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2326 719,16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713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7820090019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7820090019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 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78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7820090020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1400 115,01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567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1103 527,49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274 932,52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21 655,00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1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7820090071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268 646,56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7820090071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268 646,56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1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113 417,12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68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Иные МБТ на осуществление отдельных бюджетных полномочий финансового органа поселения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3920373900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33 514,85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3920373900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33 514,85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38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Иные МБТ на осуществление полномочий органа внутреннего муниципального </w:t>
            </w:r>
            <w:proofErr w:type="spellStart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финконтроля</w:t>
            </w:r>
            <w:proofErr w:type="spellEnd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поселения по осуществлению внутреннего муниципального </w:t>
            </w:r>
            <w:proofErr w:type="spellStart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финконтроля</w:t>
            </w:r>
            <w:proofErr w:type="spellEnd"/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3920373920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79 797,27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3920373920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79 797,27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1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Иные МБТ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9390079390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105,00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9390079390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 105,00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17 547,16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3920220540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17 547,16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3920220540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17 547,16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774 404,00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Проведение кадастровых и иных специализированных работ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3941292064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765 000,00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3941292064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765 000,00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Взнос в Ассоциацию "Совет муниципальных образований КБР"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7710092794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9 404,00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7710092794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9 404,00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139 811,71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139 811,71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91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139 811,71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52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75 159,25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64 652,46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679 910,00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679 910,00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68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2420192058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679 910,00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2420192058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679 910,00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56 798,04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42 295,97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38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Жилищно-коммунальные (коммунальные) услуги, взносы на капитальный ремонт общего имущества в многоквартирном доме по объектам, находящимся в </w:t>
            </w:r>
            <w:proofErr w:type="spellStart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муницпальной</w:t>
            </w:r>
            <w:proofErr w:type="spellEnd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казне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3941290072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42 295,97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3941290072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42 295,97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14 502,07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38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Иные МБТ на </w:t>
            </w:r>
            <w:proofErr w:type="spellStart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осуществение</w:t>
            </w:r>
            <w:proofErr w:type="spellEnd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0527570550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14 502,07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0527570550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14 502,07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СОЦИАЛЬНАЯ  ПОЛИТИКА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196 357,92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Пенсионное  обеспечение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196 357,92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68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71000Н0600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196 357,92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543DDC">
              <w:rPr>
                <w:rFonts w:eastAsiaTheme="minorHAnsi"/>
                <w:color w:val="000000"/>
                <w:sz w:val="20"/>
                <w:szCs w:val="20"/>
              </w:rPr>
              <w:t>пенсии</w:t>
            </w:r>
            <w:proofErr w:type="gramStart"/>
            <w:r w:rsidRPr="00543DDC">
              <w:rPr>
                <w:rFonts w:eastAsiaTheme="minorHAnsi"/>
                <w:color w:val="000000"/>
                <w:sz w:val="20"/>
                <w:szCs w:val="20"/>
              </w:rPr>
              <w:t>,с</w:t>
            </w:r>
            <w:proofErr w:type="gramEnd"/>
            <w:r w:rsidRPr="00543DDC">
              <w:rPr>
                <w:rFonts w:eastAsiaTheme="minorHAnsi"/>
                <w:color w:val="000000"/>
                <w:sz w:val="20"/>
                <w:szCs w:val="20"/>
              </w:rPr>
              <w:t>оциальныеидоплаты</w:t>
            </w:r>
            <w:proofErr w:type="spellEnd"/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 к пенсиям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71000Н0600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196 357,92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1610"/>
        </w:trPr>
        <w:tc>
          <w:tcPr>
            <w:tcW w:w="32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Муниципальное казенное учреждение культуры "</w:t>
            </w:r>
            <w:proofErr w:type="spellStart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Культурно-досуговый</w:t>
            </w:r>
            <w:proofErr w:type="spellEnd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центр сельского поселения Красносельского </w:t>
            </w:r>
            <w:proofErr w:type="spellStart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Прохладненского</w:t>
            </w:r>
            <w:proofErr w:type="spellEnd"/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муниципального района" Кабардино-Балкарской Республики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2801 229,69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КУЛЬТУРА, КИНЕМАТОГРАФИЯ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2801 229,69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2801 229,69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1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1110271110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287 168,88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52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1110271110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247 952,88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1110271110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39 216,00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78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2279 987,36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52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1858 396,68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88 503,68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333 087,00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1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1120190071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</w:rPr>
              <w:t>234 073,45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1120190071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234 073,45</w:t>
            </w:r>
          </w:p>
        </w:tc>
      </w:tr>
    </w:tbl>
    <w:p w:rsidR="00543DDC" w:rsidRDefault="00543DDC">
      <w:pPr>
        <w:pStyle w:val="af"/>
        <w:spacing w:line="276" w:lineRule="auto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2767"/>
        <w:gridCol w:w="2172"/>
        <w:gridCol w:w="979"/>
        <w:gridCol w:w="893"/>
        <w:gridCol w:w="905"/>
        <w:gridCol w:w="1836"/>
      </w:tblGrid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Приложение  №6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46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 к решению сессии Совета местного самоуправления сельского 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поселения Красносельское  </w:t>
            </w:r>
            <w:proofErr w:type="spellStart"/>
            <w:r w:rsidRPr="00543DDC">
              <w:rPr>
                <w:rFonts w:eastAsiaTheme="minorHAnsi"/>
                <w:color w:val="000000"/>
                <w:sz w:val="16"/>
                <w:szCs w:val="16"/>
              </w:rPr>
              <w:t>Прохладненского</w:t>
            </w:r>
            <w:proofErr w:type="spellEnd"/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 муниципального района Кабардино-Балкарской Республики 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 «О местном бюджете </w:t>
            </w:r>
            <w:proofErr w:type="gramStart"/>
            <w:r w:rsidRPr="00543DDC">
              <w:rPr>
                <w:rFonts w:eastAsiaTheme="minorHAnsi"/>
                <w:color w:val="000000"/>
                <w:sz w:val="16"/>
                <w:szCs w:val="16"/>
              </w:rPr>
              <w:t>сельского</w:t>
            </w:r>
            <w:proofErr w:type="gramEnd"/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 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поселения Красносельское </w:t>
            </w:r>
            <w:proofErr w:type="spellStart"/>
            <w:r w:rsidRPr="00543DDC">
              <w:rPr>
                <w:rFonts w:eastAsiaTheme="minorHAnsi"/>
                <w:color w:val="000000"/>
                <w:sz w:val="16"/>
                <w:szCs w:val="16"/>
              </w:rPr>
              <w:t>Прохладненского</w:t>
            </w:r>
            <w:proofErr w:type="spellEnd"/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 муниципального района Кабардино-Балкарской Республики 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46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>на 2024 год и на плановый период 2025  и 2026 годов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>от 09.02.2024 г. № 82/1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9552" w:type="dxa"/>
            <w:gridSpan w:val="6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по целевым статьям (муниципальным программам сельского поселения Красносельское </w:t>
            </w:r>
            <w:proofErr w:type="spellStart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Прохладненского</w:t>
            </w:r>
            <w:proofErr w:type="spellEnd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муниципального района Кабардино-Балкарской Республики и </w:t>
            </w:r>
            <w:proofErr w:type="spellStart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непрограммным</w:t>
            </w:r>
            <w:proofErr w:type="spellEnd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направлениям деятельности), разделам, подразделам, группам </w:t>
            </w:r>
            <w:proofErr w:type="gramStart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видов расходов классификации расходов местного бюджета  сельского поселения</w:t>
            </w:r>
            <w:proofErr w:type="gramEnd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Красносельское  </w:t>
            </w:r>
            <w:proofErr w:type="spellStart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Прохладненского</w:t>
            </w:r>
            <w:proofErr w:type="spellEnd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муниципального района Кабардино-Балкарской Республики на 2024 год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847"/>
        </w:trPr>
        <w:tc>
          <w:tcPr>
            <w:tcW w:w="2767" w:type="dxa"/>
            <w:tcBorders>
              <w:top w:val="nil"/>
              <w:left w:val="single" w:sz="2" w:space="0" w:color="000000"/>
              <w:bottom w:val="single" w:sz="6" w:space="0" w:color="auto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6" w:space="0" w:color="auto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К О Д </w:t>
            </w:r>
            <w:proofErr w:type="gramStart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Ы</w:t>
            </w:r>
            <w:proofErr w:type="gramEnd"/>
          </w:p>
        </w:tc>
        <w:tc>
          <w:tcPr>
            <w:tcW w:w="979" w:type="dxa"/>
            <w:tcBorders>
              <w:top w:val="single" w:sz="6" w:space="0" w:color="auto"/>
              <w:left w:val="nil"/>
              <w:bottom w:val="single" w:sz="2" w:space="0" w:color="000000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nil"/>
              <w:bottom w:val="single" w:sz="2" w:space="0" w:color="000000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nil"/>
              <w:bottom w:val="single" w:sz="2" w:space="0" w:color="000000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nil"/>
              <w:bottom w:val="single" w:sz="2" w:space="0" w:color="000000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27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6785" w:type="dxa"/>
            <w:gridSpan w:val="5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Функциональной классификации расходов бюджетов Российской Федерации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Подраздел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Сумма, руб.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2024 год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6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ВСЕГО РАСХОДОВ: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9538 578,59 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86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Муниципальная программа "Обеспечение доступным и комфортным жильем и коммунальными услугами"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14 502,07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Подпрограмма "Создание условий для обеспечения качественными услугами жилищно-коммунального хозяйства"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0520000000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14 502,07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Основное мероприятие "Чистая вода"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0527500000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14 502,07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26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Иные МБТ на </w:t>
            </w:r>
            <w:proofErr w:type="spellStart"/>
            <w:r w:rsidRPr="00543DDC">
              <w:rPr>
                <w:rFonts w:eastAsiaTheme="minorHAnsi"/>
                <w:color w:val="000000"/>
                <w:sz w:val="20"/>
                <w:szCs w:val="20"/>
              </w:rPr>
              <w:t>осуществение</w:t>
            </w:r>
            <w:proofErr w:type="spellEnd"/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0527570550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14 502,07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1100000000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2801 229,69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Подпрограмма "Наследие"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1110000000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287 168,88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Основное мероприятие "Развитие библиотечного дела"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1110200000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287 168,88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11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1110271110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287 168,88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34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1110271110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247 952,88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1110271110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39 216,00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Подпрограмма "Искусство"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1120000000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2514 060,81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Основное мероприятие "Сохранение и развитие исполнительских искусств"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1120100000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2514 060,81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1120190000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2514 060,81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1858 396,68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71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88 503,68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333 087,00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1120190071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234 073,45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53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Муниципальная программа "Развитие транспортной системы"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2400000000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679 910,00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Подпрограмма "Дорожное хозяйство"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2420000000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679 910,00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07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Основное мероприятие "Капитальный ремонт, ремонт и содержание автомобильных дорог общего пользования местного значения"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2420100000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679 910,00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847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2420190000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679 910,00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2420192058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679 910,00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3900000000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938 155,25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3940000000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807 295,97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Комплекс процессных мероприятий "Управление муниципальным имуществом"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3941200000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807 295,97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01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Жилищно-коммунальные (коммунальные) услуги, взносы на капитальный ремонт общего имущества в многоквартирном доме по объектам, находящимся в </w:t>
            </w:r>
            <w:proofErr w:type="spellStart"/>
            <w:r w:rsidRPr="00543DDC">
              <w:rPr>
                <w:rFonts w:eastAsiaTheme="minorHAnsi"/>
                <w:color w:val="000000"/>
                <w:sz w:val="20"/>
                <w:szCs w:val="20"/>
              </w:rPr>
              <w:t>муницпальной</w:t>
            </w:r>
            <w:proofErr w:type="spellEnd"/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 казне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3941290072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42 295,97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Проведение кадастровых и иных специализированных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3941292064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765 000,00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Подпрограмма "Повышение качества управления бюджетным процессом"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3920000000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113 312,12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Основное мероприятие "Повышение операционной эффективности бюджетных расходов"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3920300000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113 312,12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lastRenderedPageBreak/>
              <w:t>Иные МБТ на осуществление отдельных бюджетных полномочий финансового органа поселения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3920373900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33 514,85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80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Иные МБТ на осуществление полномочий органа внутреннего муниципального </w:t>
            </w:r>
            <w:proofErr w:type="spellStart"/>
            <w:r w:rsidRPr="00543DDC">
              <w:rPr>
                <w:rFonts w:eastAsiaTheme="minorHAnsi"/>
                <w:color w:val="000000"/>
                <w:sz w:val="20"/>
                <w:szCs w:val="20"/>
              </w:rPr>
              <w:t>финконтроля</w:t>
            </w:r>
            <w:proofErr w:type="spellEnd"/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 поселения по осуществлению внутреннего муниципального </w:t>
            </w:r>
            <w:proofErr w:type="spellStart"/>
            <w:r w:rsidRPr="00543DDC">
              <w:rPr>
                <w:rFonts w:eastAsiaTheme="minorHAnsi"/>
                <w:color w:val="000000"/>
                <w:sz w:val="20"/>
                <w:szCs w:val="20"/>
              </w:rPr>
              <w:t>финконтроля</w:t>
            </w:r>
            <w:proofErr w:type="spellEnd"/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3920373920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79 797,27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Основное мероприятие "Оптимизация бюджетного процесса"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3920200000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17 547,16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3920220540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17 547,16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446"/>
        </w:trPr>
        <w:tc>
          <w:tcPr>
            <w:tcW w:w="49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Непрограмные</w:t>
            </w:r>
            <w:proofErr w:type="spellEnd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мероприятия, в том числе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Развитие пенсионной системы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7100000000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196 357,92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71000Н0600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196 357,92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71000Н0600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196 357,92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Глава муниципального образования и его администрация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7700000000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773 026,22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7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7710000000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773 026,22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7710090000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773 026,22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Взнос в Ассоциацию "Совет муниципальных образований КБР"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7710092794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9 404,00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7710092794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9 404,00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7710090011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763 622,22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7710090011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763 622,22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5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Глава местной администрации и его заместители, Аппарат местной администрации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7800000000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3995 480,73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Обеспечение функционирования Аппарата местной администрации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7820000000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3995 480,73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7820090000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3995 480,73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lastRenderedPageBreak/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7820090071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268 646,56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80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7820090011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2326 719,16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7820090020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1400 115,01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1103 527,49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274 932,52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21 655,00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5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7820090019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5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7820090019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 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Контрольно-счетный орган муниципального образования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9300000000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105,00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090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Обеспечение деятельности Контрольно-счетного органа муниципального образования, оплата труда Председателя Контрольно-счетного органа муниципального образования и его заместителя, аудиторов Контрольно-счетного органа муниципального образования и работников аппарата Контрольно-счетного органа муниципального образования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9390000000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105,00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950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Иные МБТ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9390079390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 105,00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Реализация функций иных органов местного самоуправления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139 811,71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мероприятия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139 811,71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139 811,71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330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75 159,25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5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64 652,46</w:t>
            </w:r>
          </w:p>
        </w:tc>
      </w:tr>
    </w:tbl>
    <w:p w:rsidR="00543DDC" w:rsidRDefault="00543DDC">
      <w:pPr>
        <w:pStyle w:val="af"/>
        <w:spacing w:line="276" w:lineRule="auto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2767"/>
        <w:gridCol w:w="2172"/>
        <w:gridCol w:w="979"/>
        <w:gridCol w:w="893"/>
        <w:gridCol w:w="905"/>
        <w:gridCol w:w="1836"/>
      </w:tblGrid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Приложение  №6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46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 к решению сессии Совета местного самоуправления сельского 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поселения Красносельское  </w:t>
            </w:r>
            <w:proofErr w:type="spellStart"/>
            <w:r w:rsidRPr="00543DDC">
              <w:rPr>
                <w:rFonts w:eastAsiaTheme="minorHAnsi"/>
                <w:color w:val="000000"/>
                <w:sz w:val="16"/>
                <w:szCs w:val="16"/>
              </w:rPr>
              <w:t>Прохладненского</w:t>
            </w:r>
            <w:proofErr w:type="spellEnd"/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 муниципального района Кабардино-Балкарской Республики 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 «О местном бюджете </w:t>
            </w:r>
            <w:proofErr w:type="gramStart"/>
            <w:r w:rsidRPr="00543DDC">
              <w:rPr>
                <w:rFonts w:eastAsiaTheme="minorHAnsi"/>
                <w:color w:val="000000"/>
                <w:sz w:val="16"/>
                <w:szCs w:val="16"/>
              </w:rPr>
              <w:t>сельского</w:t>
            </w:r>
            <w:proofErr w:type="gramEnd"/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 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поселения Красносельское </w:t>
            </w:r>
            <w:proofErr w:type="spellStart"/>
            <w:r w:rsidRPr="00543DDC">
              <w:rPr>
                <w:rFonts w:eastAsiaTheme="minorHAnsi"/>
                <w:color w:val="000000"/>
                <w:sz w:val="16"/>
                <w:szCs w:val="16"/>
              </w:rPr>
              <w:t>Прохладненского</w:t>
            </w:r>
            <w:proofErr w:type="spellEnd"/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 xml:space="preserve"> муниципального района Кабардино-Балкарской Республики 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46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>на 2024 год и на плановый период 2025  и 2026 годов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43DDC">
              <w:rPr>
                <w:rFonts w:eastAsiaTheme="minorHAnsi"/>
                <w:color w:val="000000"/>
                <w:sz w:val="16"/>
                <w:szCs w:val="16"/>
              </w:rPr>
              <w:t>от 09.02.2024 г. № 82/1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9552" w:type="dxa"/>
            <w:gridSpan w:val="6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по целевым статьям (муниципальным программам сельского поселения Красносельское </w:t>
            </w:r>
            <w:proofErr w:type="spellStart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Прохладненского</w:t>
            </w:r>
            <w:proofErr w:type="spellEnd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муниципального района Кабардино-Балкарской Республики и </w:t>
            </w:r>
            <w:proofErr w:type="spellStart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непрограммным</w:t>
            </w:r>
            <w:proofErr w:type="spellEnd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направлениям деятельности), разделам, подразделам, группам </w:t>
            </w:r>
            <w:proofErr w:type="gramStart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видов расходов классификации расходов местного бюджета  сельского поселения</w:t>
            </w:r>
            <w:proofErr w:type="gramEnd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Красносельское  </w:t>
            </w:r>
            <w:proofErr w:type="spellStart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Прохладненского</w:t>
            </w:r>
            <w:proofErr w:type="spellEnd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муниципального района Кабардино-Балкарской Республики на 2024 год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847"/>
        </w:trPr>
        <w:tc>
          <w:tcPr>
            <w:tcW w:w="2767" w:type="dxa"/>
            <w:tcBorders>
              <w:top w:val="nil"/>
              <w:left w:val="single" w:sz="2" w:space="0" w:color="000000"/>
              <w:bottom w:val="single" w:sz="6" w:space="0" w:color="auto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6" w:space="0" w:color="auto"/>
              <w:right w:val="single" w:sz="2" w:space="0" w:color="000000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К О Д </w:t>
            </w:r>
            <w:proofErr w:type="gramStart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Ы</w:t>
            </w:r>
            <w:proofErr w:type="gramEnd"/>
          </w:p>
        </w:tc>
        <w:tc>
          <w:tcPr>
            <w:tcW w:w="979" w:type="dxa"/>
            <w:tcBorders>
              <w:top w:val="single" w:sz="6" w:space="0" w:color="auto"/>
              <w:left w:val="nil"/>
              <w:bottom w:val="single" w:sz="2" w:space="0" w:color="000000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nil"/>
              <w:bottom w:val="single" w:sz="2" w:space="0" w:color="000000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nil"/>
              <w:bottom w:val="single" w:sz="2" w:space="0" w:color="000000"/>
              <w:right w:val="nil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nil"/>
              <w:bottom w:val="single" w:sz="2" w:space="0" w:color="000000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27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6785" w:type="dxa"/>
            <w:gridSpan w:val="5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Функциональной классификации расходов бюджетов Российской Федерации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Подраздел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Сумма, руб.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2024 год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6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ВСЕГО РАСХОДОВ: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9538 578,59 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86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Муниципальная программа "Обеспечение доступным и комфортным жильем и коммунальными услугами"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14 502,07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Подпрограмма "Создание условий для обеспечения качественными услугами жилищно-коммунального хозяйства"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0520000000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14 502,07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Основное мероприятие "Чистая вода"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0527500000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14 502,07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26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lastRenderedPageBreak/>
              <w:t xml:space="preserve">Иные МБТ на </w:t>
            </w:r>
            <w:proofErr w:type="spellStart"/>
            <w:r w:rsidRPr="00543DDC">
              <w:rPr>
                <w:rFonts w:eastAsiaTheme="minorHAnsi"/>
                <w:color w:val="000000"/>
                <w:sz w:val="20"/>
                <w:szCs w:val="20"/>
              </w:rPr>
              <w:t>осуществение</w:t>
            </w:r>
            <w:proofErr w:type="spellEnd"/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0527570550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14 502,07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1100000000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2801 229,69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Подпрограмма "Наследие"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1110000000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287 168,88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Основное мероприятие "Развитие библиотечного дела"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1110200000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287 168,88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11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1110271110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287 168,88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34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1110271110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247 952,88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1110271110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39 216,00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Подпрограмма "Искусство"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1120000000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2514 060,81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Основное мероприятие "Сохранение и развитие исполнительских искусств"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1120100000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2514 060,81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1120190000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2514 060,81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1858 396,68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71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88 503,68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333 087,00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1120190071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234 073,45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53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Муниципальная программа "Развитие транспортной системы"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2400000000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679 910,00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Подпрограмма "Дорожное хозяйство"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2420000000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679 910,00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07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lastRenderedPageBreak/>
              <w:t>Основное мероприятие "Капитальный ремонт, ремонт и содержание автомобильных дорог общего пользования местного значения"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2420100000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679 910,00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847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2420190000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679 910,00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2420192058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679 910,00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3900000000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938 155,25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3940000000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807 295,97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Комплекс процессных мероприятий "Управление муниципальным имуществом"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3941200000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807 295,97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01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Жилищно-коммунальные (коммунальные) услуги, взносы на капитальный ремонт общего имущества в многоквартирном доме по объектам, находящимся в </w:t>
            </w:r>
            <w:proofErr w:type="spellStart"/>
            <w:r w:rsidRPr="00543DDC">
              <w:rPr>
                <w:rFonts w:eastAsiaTheme="minorHAnsi"/>
                <w:color w:val="000000"/>
                <w:sz w:val="20"/>
                <w:szCs w:val="20"/>
              </w:rPr>
              <w:t>муницпальной</w:t>
            </w:r>
            <w:proofErr w:type="spellEnd"/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 казне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3941290072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42 295,97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Проведение кадастровых и иных специализированных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3941292064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765 000,00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Подпрограмма "Повышение качества управления бюджетным процессом"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3920000000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113 312,12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Основное мероприятие "Повышение операционной эффективности бюджетных расходов"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3920300000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113 312,12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Иные МБТ на осуществление отдельных бюджетных полномочий финансового органа поселения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3920373900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33 514,85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80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Иные МБТ на осуществление полномочий органа внутреннего муниципального </w:t>
            </w:r>
            <w:proofErr w:type="spellStart"/>
            <w:r w:rsidRPr="00543DDC">
              <w:rPr>
                <w:rFonts w:eastAsiaTheme="minorHAnsi"/>
                <w:color w:val="000000"/>
                <w:sz w:val="20"/>
                <w:szCs w:val="20"/>
              </w:rPr>
              <w:t>финконтроля</w:t>
            </w:r>
            <w:proofErr w:type="spellEnd"/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 поселения по осуществлению внутреннего муниципального </w:t>
            </w:r>
            <w:proofErr w:type="spellStart"/>
            <w:r w:rsidRPr="00543DDC">
              <w:rPr>
                <w:rFonts w:eastAsiaTheme="minorHAnsi"/>
                <w:color w:val="000000"/>
                <w:sz w:val="20"/>
                <w:szCs w:val="20"/>
              </w:rPr>
              <w:t>финконтроля</w:t>
            </w:r>
            <w:proofErr w:type="spellEnd"/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3920373920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79 797,27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Основное мероприятие "Оптимизация бюджетного процесса"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3920200000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17 547,16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3920220540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17 547,16</w:t>
            </w:r>
          </w:p>
        </w:tc>
      </w:tr>
      <w:tr w:rsidR="00543DDC" w:rsidRPr="00543DDC" w:rsidTr="00543DDC">
        <w:tblPrEx>
          <w:tblCellMar>
            <w:top w:w="0" w:type="dxa"/>
            <w:bottom w:w="0" w:type="dxa"/>
          </w:tblCellMar>
        </w:tblPrEx>
        <w:trPr>
          <w:trHeight w:val="446"/>
        </w:trPr>
        <w:tc>
          <w:tcPr>
            <w:tcW w:w="49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Непрограмные</w:t>
            </w:r>
            <w:proofErr w:type="spellEnd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мероприятия, в том числе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Развитие пенсионной системы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7100000000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196 357,92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71000Н0600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196 357,92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71000Н0600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196 357,92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Глава муниципального образования и его администрация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7700000000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773 026,22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47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7710000000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773 026,22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7710090000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773 026,22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Взнос в Ассоциацию "Совет муниципальных образований КБР"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7710092794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9 404,00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7710092794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9 404,00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7710090011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763 622,22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7710090011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763 622,22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5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Глава местной администрации и его заместители, Аппарат местной администрации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7800000000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3995 480,73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Обеспечение функционирования Аппарата местной администрации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7820000000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3995 480,73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7820090000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3995 480,73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7820090071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268 646,56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80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7820090011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2326 719,16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7820090020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1400 115,01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1103 527,49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274 932,52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21 655,00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5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7820090019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5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7820090019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 0,00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Контрольно-счетный орган муниципального образования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9300000000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105,00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090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Обеспечение деятельности Контрольно-счетного органа муниципального образования, оплата труда Председателя Контрольно-счетного органа муниципального образования и его заместителя, аудиторов Контрольно-счетного органа муниципального образования и работников аппарата Контрольно-счетного органа муниципального образования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9390000000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105,00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950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Иные МБТ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9390079390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 xml:space="preserve"> 105,00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Реализация функций иных органов местного самоуправления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139 811,71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мероприятия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139 811,71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139 811,71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1330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75 159,25</w:t>
            </w:r>
          </w:p>
        </w:tc>
      </w:tr>
      <w:tr w:rsidR="00543DDC" w:rsidRPr="00543DDC">
        <w:tblPrEx>
          <w:tblCellMar>
            <w:top w:w="0" w:type="dxa"/>
            <w:bottom w:w="0" w:type="dxa"/>
          </w:tblCellMar>
        </w:tblPrEx>
        <w:trPr>
          <w:trHeight w:val="5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543DDC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43DDC">
              <w:rPr>
                <w:rFonts w:eastAsiaTheme="minorHAnsi"/>
                <w:color w:val="000000"/>
                <w:sz w:val="20"/>
                <w:szCs w:val="20"/>
              </w:rPr>
              <w:t>64 652,46</w:t>
            </w:r>
          </w:p>
        </w:tc>
      </w:tr>
    </w:tbl>
    <w:p w:rsidR="00543DDC" w:rsidRDefault="00543DDC">
      <w:pPr>
        <w:pStyle w:val="af"/>
        <w:spacing w:line="276" w:lineRule="auto"/>
        <w:jc w:val="both"/>
        <w:rPr>
          <w:rFonts w:ascii="Times New Roman" w:hAnsi="Times New Roman"/>
        </w:rPr>
      </w:pPr>
    </w:p>
    <w:p w:rsidR="00543DDC" w:rsidRDefault="00543DDC" w:rsidP="00543DDC">
      <w:pPr>
        <w:tabs>
          <w:tab w:val="left" w:pos="2968"/>
        </w:tabs>
        <w:jc w:val="center"/>
        <w:rPr>
          <w:b/>
          <w:bCs/>
        </w:rPr>
      </w:pPr>
      <w:r>
        <w:rPr>
          <w:b/>
          <w:bCs/>
        </w:rPr>
        <w:t>ПОЯСНИТЕЛЬНАЯ ЗАПИСКА</w:t>
      </w:r>
    </w:p>
    <w:p w:rsidR="00543DDC" w:rsidRDefault="00543DDC" w:rsidP="00543DDC">
      <w:pPr>
        <w:tabs>
          <w:tab w:val="left" w:pos="2968"/>
        </w:tabs>
        <w:jc w:val="center"/>
        <w:rPr>
          <w:sz w:val="22"/>
          <w:szCs w:val="22"/>
        </w:rPr>
      </w:pPr>
      <w:r>
        <w:rPr>
          <w:sz w:val="22"/>
          <w:szCs w:val="22"/>
        </w:rPr>
        <w:t>К  РЕШЕНИЮ СОВЕТА МЕСТНОГО САМОУПРАВЛЕНИЯ</w:t>
      </w:r>
    </w:p>
    <w:p w:rsidR="00543DDC" w:rsidRDefault="00543DDC" w:rsidP="00543DDC">
      <w:pPr>
        <w:tabs>
          <w:tab w:val="left" w:pos="2968"/>
        </w:tabs>
        <w:jc w:val="center"/>
        <w:rPr>
          <w:sz w:val="22"/>
          <w:szCs w:val="22"/>
        </w:rPr>
      </w:pPr>
      <w:r>
        <w:rPr>
          <w:sz w:val="22"/>
          <w:szCs w:val="22"/>
        </w:rPr>
        <w:t>СЕЛЬСКОГО ПОСЕЛЕНИЯ КРАСНОСЕЛЬСКОЕ</w:t>
      </w:r>
    </w:p>
    <w:p w:rsidR="00543DDC" w:rsidRDefault="00543DDC" w:rsidP="00543DDC">
      <w:pPr>
        <w:tabs>
          <w:tab w:val="left" w:pos="2968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ПРОХЛАДНЕНСКОГО МУНИЦИПАЛЬНОГО РАЙОНА КБР </w:t>
      </w:r>
    </w:p>
    <w:p w:rsidR="00543DDC" w:rsidRDefault="00543DDC" w:rsidP="00543DDC">
      <w:pPr>
        <w:tabs>
          <w:tab w:val="left" w:pos="2968"/>
        </w:tabs>
        <w:jc w:val="center"/>
        <w:rPr>
          <w:sz w:val="22"/>
          <w:szCs w:val="22"/>
        </w:rPr>
      </w:pPr>
    </w:p>
    <w:p w:rsidR="00543DDC" w:rsidRDefault="00543DDC" w:rsidP="00543DDC">
      <w:pPr>
        <w:tabs>
          <w:tab w:val="left" w:pos="2968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proofErr w:type="gramStart"/>
      <w:r>
        <w:rPr>
          <w:sz w:val="22"/>
          <w:szCs w:val="22"/>
        </w:rPr>
        <w:t xml:space="preserve">В  решение Совета местного самоуправления сельского поселения Красносельское </w:t>
      </w:r>
      <w:proofErr w:type="spellStart"/>
      <w:r>
        <w:rPr>
          <w:sz w:val="22"/>
          <w:szCs w:val="22"/>
        </w:rPr>
        <w:t>Прохладненского</w:t>
      </w:r>
      <w:proofErr w:type="spellEnd"/>
      <w:r>
        <w:rPr>
          <w:sz w:val="22"/>
          <w:szCs w:val="22"/>
        </w:rPr>
        <w:t xml:space="preserve"> муниципального района КБР «О внесении изменений в решение Совета местного самоуправления  сельского </w:t>
      </w:r>
      <w:r>
        <w:rPr>
          <w:sz w:val="22"/>
          <w:szCs w:val="22"/>
        </w:rPr>
        <w:lastRenderedPageBreak/>
        <w:t xml:space="preserve">поселения Красносельское </w:t>
      </w:r>
      <w:proofErr w:type="spellStart"/>
      <w:r>
        <w:rPr>
          <w:sz w:val="22"/>
          <w:szCs w:val="22"/>
        </w:rPr>
        <w:t>Прохладненского</w:t>
      </w:r>
      <w:proofErr w:type="spellEnd"/>
      <w:r>
        <w:rPr>
          <w:sz w:val="22"/>
          <w:szCs w:val="22"/>
        </w:rPr>
        <w:t xml:space="preserve"> муниципального района Кабардино-Балкарской Республики от 29.12.2024 №78/2 «О местном бюджете сельского поселения Красносельское </w:t>
      </w:r>
      <w:proofErr w:type="spellStart"/>
      <w:r>
        <w:rPr>
          <w:sz w:val="22"/>
          <w:szCs w:val="22"/>
        </w:rPr>
        <w:t>Прохладненского</w:t>
      </w:r>
      <w:proofErr w:type="spellEnd"/>
      <w:r>
        <w:rPr>
          <w:sz w:val="22"/>
          <w:szCs w:val="22"/>
        </w:rPr>
        <w:t xml:space="preserve"> муниципального района Кабардино-Балкарской Республики на 2024 год и на плановый период 2025 и 2026 годов»  вносятся изменения:</w:t>
      </w:r>
      <w:proofErr w:type="gramEnd"/>
    </w:p>
    <w:p w:rsidR="00543DDC" w:rsidRDefault="00543DDC" w:rsidP="00543DDC">
      <w:pPr>
        <w:tabs>
          <w:tab w:val="left" w:pos="2968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1..В связи с неполным использованием бюджетных ассигнований в 2023 г. подлежат распределению остатки средств бюджета сельского поселения, образовавшихся на счете по состоянию на 01 января 2024 года в сумме 765 000 руб. 00 коп.</w:t>
      </w:r>
    </w:p>
    <w:p w:rsidR="00543DDC" w:rsidRDefault="00543DDC" w:rsidP="00543DDC">
      <w:pPr>
        <w:tabs>
          <w:tab w:val="left" w:pos="2968"/>
        </w:tabs>
        <w:jc w:val="both"/>
        <w:rPr>
          <w:sz w:val="22"/>
          <w:szCs w:val="22"/>
          <w:highlight w:val="yellow"/>
        </w:rPr>
      </w:pPr>
    </w:p>
    <w:p w:rsidR="00543DDC" w:rsidRDefault="00543DDC" w:rsidP="00543DDC">
      <w:pPr>
        <w:tabs>
          <w:tab w:val="left" w:pos="2968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а) увеличить плановые бюджетные ассигнования по разделу «Общегосударственные вопросы»:</w:t>
      </w:r>
    </w:p>
    <w:p w:rsidR="00543DDC" w:rsidRDefault="00543DDC" w:rsidP="00543DDC">
      <w:pPr>
        <w:tabs>
          <w:tab w:val="left" w:pos="2968"/>
        </w:tabs>
        <w:ind w:left="360"/>
        <w:jc w:val="both"/>
        <w:rPr>
          <w:sz w:val="22"/>
          <w:szCs w:val="22"/>
        </w:rPr>
      </w:pPr>
    </w:p>
    <w:tbl>
      <w:tblPr>
        <w:tblpPr w:leftFromText="180" w:rightFromText="180" w:vertAnchor="text" w:horzAnchor="page" w:tblpX="737" w:tblpY="270"/>
        <w:tblOverlap w:val="never"/>
        <w:tblW w:w="10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992"/>
        <w:gridCol w:w="1744"/>
        <w:gridCol w:w="1134"/>
        <w:gridCol w:w="1134"/>
        <w:gridCol w:w="1559"/>
        <w:gridCol w:w="3111"/>
      </w:tblGrid>
      <w:tr w:rsidR="00543DDC" w:rsidTr="00DF476D">
        <w:trPr>
          <w:trHeight w:val="63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DDC" w:rsidRDefault="00543DDC" w:rsidP="00DF476D">
            <w:pPr>
              <w:ind w:left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Глава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DDC" w:rsidRDefault="00543DDC" w:rsidP="00DF476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DDC" w:rsidRDefault="00543DDC" w:rsidP="00DF476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Целевая статья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DDC" w:rsidRDefault="00543DDC" w:rsidP="00DF476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расхода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DDC" w:rsidRDefault="00543DDC" w:rsidP="00DF476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КОСГУ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DDC" w:rsidRDefault="00543DDC" w:rsidP="00DF476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на год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DDC" w:rsidRDefault="00543DDC" w:rsidP="00DF476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Обоснования</w:t>
            </w:r>
          </w:p>
        </w:tc>
      </w:tr>
      <w:tr w:rsidR="00543DDC" w:rsidTr="00DF476D">
        <w:trPr>
          <w:trHeight w:val="76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DDC" w:rsidRDefault="00543DDC" w:rsidP="00DF47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DDC" w:rsidRDefault="00543DDC" w:rsidP="00DF47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DDC" w:rsidRDefault="00543DDC" w:rsidP="00DF47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3941292064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DDC" w:rsidRDefault="00543DDC" w:rsidP="00DF47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DDC" w:rsidRDefault="00543DDC" w:rsidP="00DF47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DDC" w:rsidRDefault="00543DDC" w:rsidP="00DF476D">
            <w:pPr>
              <w:tabs>
                <w:tab w:val="left" w:pos="1136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765000,00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DDC" w:rsidRDefault="00543DDC" w:rsidP="00DF476D">
            <w:pPr>
              <w:tabs>
                <w:tab w:val="left" w:pos="113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кадастровых и иных специализированных работ</w:t>
            </w:r>
          </w:p>
        </w:tc>
      </w:tr>
      <w:tr w:rsidR="00543DDC" w:rsidTr="00DF476D">
        <w:trPr>
          <w:trHeight w:val="763"/>
        </w:trPr>
        <w:tc>
          <w:tcPr>
            <w:tcW w:w="6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DDC" w:rsidRDefault="00543DDC" w:rsidP="00DF476D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по разделу 0104: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DDC" w:rsidRDefault="00543DDC" w:rsidP="00DF476D">
            <w:pPr>
              <w:tabs>
                <w:tab w:val="left" w:pos="1136"/>
              </w:tabs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765000,00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DDC" w:rsidRDefault="00543DDC" w:rsidP="00DF476D">
            <w:pPr>
              <w:tabs>
                <w:tab w:val="left" w:pos="1136"/>
              </w:tabs>
              <w:jc w:val="both"/>
              <w:rPr>
                <w:sz w:val="22"/>
                <w:szCs w:val="22"/>
              </w:rPr>
            </w:pPr>
          </w:p>
        </w:tc>
      </w:tr>
      <w:tr w:rsidR="00543DDC" w:rsidTr="00DF476D">
        <w:trPr>
          <w:trHeight w:val="572"/>
        </w:trPr>
        <w:tc>
          <w:tcPr>
            <w:tcW w:w="1077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43DDC" w:rsidRDefault="00543DDC" w:rsidP="00DF476D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543DDC" w:rsidRDefault="00543DDC" w:rsidP="00543DDC">
      <w:pPr>
        <w:tabs>
          <w:tab w:val="left" w:pos="2968"/>
        </w:tabs>
        <w:jc w:val="both"/>
        <w:rPr>
          <w:sz w:val="22"/>
          <w:szCs w:val="22"/>
        </w:rPr>
      </w:pPr>
    </w:p>
    <w:p w:rsidR="00543DDC" w:rsidRDefault="00543DDC" w:rsidP="00543DDC">
      <w:pPr>
        <w:tabs>
          <w:tab w:val="left" w:pos="2968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б) по источникам финансирования дефицита бюджета с.п. Красносельское увеличиваются </w:t>
      </w:r>
      <w:proofErr w:type="gramStart"/>
      <w:r>
        <w:rPr>
          <w:sz w:val="22"/>
          <w:szCs w:val="22"/>
        </w:rPr>
        <w:t>бюджетные</w:t>
      </w:r>
      <w:proofErr w:type="gramEnd"/>
      <w:r>
        <w:rPr>
          <w:sz w:val="22"/>
          <w:szCs w:val="22"/>
        </w:rPr>
        <w:t xml:space="preserve"> </w:t>
      </w:r>
    </w:p>
    <w:p w:rsidR="00543DDC" w:rsidRDefault="00543DDC" w:rsidP="00543DDC">
      <w:pPr>
        <w:tabs>
          <w:tab w:val="left" w:pos="2968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назначения: </w:t>
      </w:r>
    </w:p>
    <w:tbl>
      <w:tblPr>
        <w:tblW w:w="10873" w:type="dxa"/>
        <w:tblInd w:w="-140" w:type="dxa"/>
        <w:tblLook w:val="04A0"/>
      </w:tblPr>
      <w:tblGrid>
        <w:gridCol w:w="5000"/>
        <w:gridCol w:w="3038"/>
        <w:gridCol w:w="1134"/>
        <w:gridCol w:w="1701"/>
      </w:tblGrid>
      <w:tr w:rsidR="00543DDC" w:rsidTr="00DF476D">
        <w:trPr>
          <w:trHeight w:val="577"/>
        </w:trPr>
        <w:tc>
          <w:tcPr>
            <w:tcW w:w="5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DDC" w:rsidRDefault="00543DDC" w:rsidP="00DF476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источника</w:t>
            </w:r>
          </w:p>
        </w:tc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3DDC" w:rsidRDefault="00543DDC" w:rsidP="00DF476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DDC" w:rsidRDefault="00543DDC" w:rsidP="00DF476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Доп. 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DDC" w:rsidRDefault="00543DDC" w:rsidP="00DF476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Общая сумма</w:t>
            </w:r>
          </w:p>
        </w:tc>
      </w:tr>
      <w:tr w:rsidR="00543DDC" w:rsidTr="00DF476D">
        <w:trPr>
          <w:trHeight w:val="276"/>
        </w:trPr>
        <w:tc>
          <w:tcPr>
            <w:tcW w:w="5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DDC" w:rsidRDefault="00543DDC" w:rsidP="00DF476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DDC" w:rsidRDefault="00543DDC" w:rsidP="00DF476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DDC" w:rsidRDefault="00543DDC" w:rsidP="00DF476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DDC" w:rsidRDefault="00543DDC" w:rsidP="00DF476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43DDC" w:rsidTr="00DF476D">
        <w:trPr>
          <w:trHeight w:val="553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DDC" w:rsidRDefault="00543DDC" w:rsidP="00DF4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DDC" w:rsidRDefault="00543DDC" w:rsidP="00DF47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703.01050201100000.610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DDC" w:rsidRDefault="00543DDC" w:rsidP="00DF47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DDC" w:rsidRDefault="00543DDC" w:rsidP="00DF476D">
            <w:pPr>
              <w:wordWrap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+765000,00</w:t>
            </w:r>
          </w:p>
        </w:tc>
      </w:tr>
    </w:tbl>
    <w:p w:rsidR="00543DDC" w:rsidRDefault="00543DDC" w:rsidP="00543DDC">
      <w:pPr>
        <w:tabs>
          <w:tab w:val="left" w:pos="2968"/>
        </w:tabs>
        <w:jc w:val="both"/>
        <w:rPr>
          <w:sz w:val="22"/>
          <w:szCs w:val="22"/>
        </w:rPr>
      </w:pPr>
    </w:p>
    <w:p w:rsidR="00543DDC" w:rsidRDefault="00543DDC" w:rsidP="00543DDC">
      <w:pPr>
        <w:tabs>
          <w:tab w:val="left" w:pos="2968"/>
        </w:tabs>
        <w:jc w:val="both"/>
      </w:pPr>
    </w:p>
    <w:p w:rsidR="00543DDC" w:rsidRDefault="00543DDC" w:rsidP="00543DDC">
      <w:pPr>
        <w:numPr>
          <w:ilvl w:val="0"/>
          <w:numId w:val="3"/>
        </w:numPr>
        <w:tabs>
          <w:tab w:val="left" w:pos="2968"/>
        </w:tabs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В связи с производственной необходимостью произведено перераспределение  плановых бюджетных ассигнований по расходам в соответствии с бюджетной классификацией</w:t>
      </w:r>
      <w:proofErr w:type="gramEnd"/>
      <w:r>
        <w:rPr>
          <w:sz w:val="22"/>
          <w:szCs w:val="22"/>
        </w:rPr>
        <w:t xml:space="preserve"> в следующих суммах:</w:t>
      </w:r>
    </w:p>
    <w:p w:rsidR="00543DDC" w:rsidRDefault="00543DDC" w:rsidP="00543DDC">
      <w:pPr>
        <w:tabs>
          <w:tab w:val="left" w:pos="2968"/>
        </w:tabs>
        <w:jc w:val="both"/>
        <w:rPr>
          <w:sz w:val="22"/>
          <w:szCs w:val="22"/>
        </w:rPr>
      </w:pPr>
    </w:p>
    <w:tbl>
      <w:tblPr>
        <w:tblStyle w:val="ad"/>
        <w:tblW w:w="0" w:type="auto"/>
        <w:tblLook w:val="04A0"/>
      </w:tblPr>
      <w:tblGrid>
        <w:gridCol w:w="1784"/>
        <w:gridCol w:w="1784"/>
        <w:gridCol w:w="1784"/>
        <w:gridCol w:w="1784"/>
        <w:gridCol w:w="1784"/>
        <w:gridCol w:w="1785"/>
      </w:tblGrid>
      <w:tr w:rsidR="00543DDC" w:rsidTr="00DF476D">
        <w:tc>
          <w:tcPr>
            <w:tcW w:w="1784" w:type="dxa"/>
          </w:tcPr>
          <w:p w:rsidR="00543DDC" w:rsidRDefault="00543DDC" w:rsidP="00DF476D">
            <w:pPr>
              <w:tabs>
                <w:tab w:val="left" w:pos="2968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Глава</w:t>
            </w:r>
          </w:p>
        </w:tc>
        <w:tc>
          <w:tcPr>
            <w:tcW w:w="1784" w:type="dxa"/>
          </w:tcPr>
          <w:p w:rsidR="00543DDC" w:rsidRDefault="00543DDC" w:rsidP="00DF476D">
            <w:pPr>
              <w:tabs>
                <w:tab w:val="left" w:pos="2968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</w:t>
            </w:r>
          </w:p>
        </w:tc>
        <w:tc>
          <w:tcPr>
            <w:tcW w:w="1784" w:type="dxa"/>
          </w:tcPr>
          <w:p w:rsidR="00543DDC" w:rsidRDefault="00543DDC" w:rsidP="00DF476D">
            <w:pPr>
              <w:tabs>
                <w:tab w:val="left" w:pos="2968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Подраздел</w:t>
            </w:r>
          </w:p>
        </w:tc>
        <w:tc>
          <w:tcPr>
            <w:tcW w:w="1784" w:type="dxa"/>
          </w:tcPr>
          <w:p w:rsidR="00543DDC" w:rsidRDefault="00543DDC" w:rsidP="00DF476D">
            <w:pPr>
              <w:tabs>
                <w:tab w:val="left" w:pos="2968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1784" w:type="dxa"/>
          </w:tcPr>
          <w:p w:rsidR="00543DDC" w:rsidRDefault="00543DDC" w:rsidP="00DF476D">
            <w:pPr>
              <w:tabs>
                <w:tab w:val="left" w:pos="2968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785" w:type="dxa"/>
          </w:tcPr>
          <w:p w:rsidR="00543DDC" w:rsidRDefault="00543DDC" w:rsidP="00DF476D">
            <w:pPr>
              <w:tabs>
                <w:tab w:val="left" w:pos="2968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Общая сумма</w:t>
            </w:r>
          </w:p>
        </w:tc>
      </w:tr>
      <w:tr w:rsidR="00543DDC" w:rsidTr="00DF476D">
        <w:tc>
          <w:tcPr>
            <w:tcW w:w="1784" w:type="dxa"/>
          </w:tcPr>
          <w:p w:rsidR="00543DDC" w:rsidRDefault="00543DDC" w:rsidP="00DF476D">
            <w:pPr>
              <w:tabs>
                <w:tab w:val="left" w:pos="29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703</w:t>
            </w:r>
          </w:p>
        </w:tc>
        <w:tc>
          <w:tcPr>
            <w:tcW w:w="1784" w:type="dxa"/>
          </w:tcPr>
          <w:p w:rsidR="00543DDC" w:rsidRDefault="00543DDC" w:rsidP="00DF476D">
            <w:pPr>
              <w:tabs>
                <w:tab w:val="left" w:pos="29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784" w:type="dxa"/>
          </w:tcPr>
          <w:p w:rsidR="00543DDC" w:rsidRDefault="00543DDC" w:rsidP="00DF476D">
            <w:pPr>
              <w:tabs>
                <w:tab w:val="left" w:pos="29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784" w:type="dxa"/>
          </w:tcPr>
          <w:p w:rsidR="00543DDC" w:rsidRDefault="00543DDC" w:rsidP="00DF476D">
            <w:pPr>
              <w:tabs>
                <w:tab w:val="left" w:pos="296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7820090019</w:t>
            </w:r>
          </w:p>
        </w:tc>
        <w:tc>
          <w:tcPr>
            <w:tcW w:w="1784" w:type="dxa"/>
          </w:tcPr>
          <w:p w:rsidR="00543DDC" w:rsidRDefault="00543DDC" w:rsidP="00DF476D">
            <w:pPr>
              <w:tabs>
                <w:tab w:val="left" w:pos="29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1785" w:type="dxa"/>
          </w:tcPr>
          <w:p w:rsidR="00543DDC" w:rsidRDefault="00543DDC" w:rsidP="00DF476D">
            <w:pPr>
              <w:tabs>
                <w:tab w:val="left" w:pos="2968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30247,00</w:t>
            </w:r>
          </w:p>
        </w:tc>
      </w:tr>
      <w:tr w:rsidR="00543DDC" w:rsidTr="00DF476D">
        <w:tc>
          <w:tcPr>
            <w:tcW w:w="1784" w:type="dxa"/>
          </w:tcPr>
          <w:p w:rsidR="00543DDC" w:rsidRDefault="00543DDC" w:rsidP="00DF476D">
            <w:pPr>
              <w:tabs>
                <w:tab w:val="left" w:pos="29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703</w:t>
            </w:r>
          </w:p>
        </w:tc>
        <w:tc>
          <w:tcPr>
            <w:tcW w:w="1784" w:type="dxa"/>
          </w:tcPr>
          <w:p w:rsidR="00543DDC" w:rsidRDefault="00543DDC" w:rsidP="00DF476D">
            <w:pPr>
              <w:tabs>
                <w:tab w:val="left" w:pos="29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784" w:type="dxa"/>
          </w:tcPr>
          <w:p w:rsidR="00543DDC" w:rsidRDefault="00543DDC" w:rsidP="00DF476D">
            <w:pPr>
              <w:tabs>
                <w:tab w:val="left" w:pos="29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784" w:type="dxa"/>
          </w:tcPr>
          <w:p w:rsidR="00543DDC" w:rsidRDefault="00543DDC" w:rsidP="00DF476D">
            <w:pPr>
              <w:tabs>
                <w:tab w:val="left" w:pos="296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7820090020</w:t>
            </w:r>
          </w:p>
        </w:tc>
        <w:tc>
          <w:tcPr>
            <w:tcW w:w="1784" w:type="dxa"/>
          </w:tcPr>
          <w:p w:rsidR="00543DDC" w:rsidRDefault="00543DDC" w:rsidP="00DF476D">
            <w:pPr>
              <w:tabs>
                <w:tab w:val="left" w:pos="29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785" w:type="dxa"/>
          </w:tcPr>
          <w:p w:rsidR="00543DDC" w:rsidRDefault="00543DDC" w:rsidP="00DF476D">
            <w:pPr>
              <w:tabs>
                <w:tab w:val="left" w:pos="2968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-30000,00</w:t>
            </w:r>
          </w:p>
        </w:tc>
      </w:tr>
      <w:tr w:rsidR="00543DDC" w:rsidTr="00DF476D">
        <w:tc>
          <w:tcPr>
            <w:tcW w:w="1784" w:type="dxa"/>
          </w:tcPr>
          <w:p w:rsidR="00543DDC" w:rsidRDefault="00543DDC" w:rsidP="00DF476D">
            <w:pPr>
              <w:tabs>
                <w:tab w:val="left" w:pos="29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703</w:t>
            </w:r>
          </w:p>
        </w:tc>
        <w:tc>
          <w:tcPr>
            <w:tcW w:w="1784" w:type="dxa"/>
          </w:tcPr>
          <w:p w:rsidR="00543DDC" w:rsidRDefault="00543DDC" w:rsidP="00DF476D">
            <w:pPr>
              <w:tabs>
                <w:tab w:val="left" w:pos="29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784" w:type="dxa"/>
          </w:tcPr>
          <w:p w:rsidR="00543DDC" w:rsidRDefault="00543DDC" w:rsidP="00DF476D">
            <w:pPr>
              <w:tabs>
                <w:tab w:val="left" w:pos="29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784" w:type="dxa"/>
          </w:tcPr>
          <w:p w:rsidR="00543DDC" w:rsidRDefault="00543DDC" w:rsidP="00DF476D">
            <w:pPr>
              <w:tabs>
                <w:tab w:val="left" w:pos="296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7820090020</w:t>
            </w:r>
          </w:p>
        </w:tc>
        <w:tc>
          <w:tcPr>
            <w:tcW w:w="1784" w:type="dxa"/>
          </w:tcPr>
          <w:p w:rsidR="00543DDC" w:rsidRDefault="00543DDC" w:rsidP="00DF476D">
            <w:pPr>
              <w:tabs>
                <w:tab w:val="left" w:pos="29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85" w:type="dxa"/>
          </w:tcPr>
          <w:p w:rsidR="00543DDC" w:rsidRDefault="00543DDC" w:rsidP="00DF476D">
            <w:pPr>
              <w:tabs>
                <w:tab w:val="left" w:pos="2968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-247,00</w:t>
            </w:r>
          </w:p>
        </w:tc>
      </w:tr>
    </w:tbl>
    <w:p w:rsidR="00543DDC" w:rsidRDefault="00543DDC">
      <w:pPr>
        <w:pStyle w:val="af"/>
        <w:spacing w:line="276" w:lineRule="auto"/>
        <w:jc w:val="both"/>
        <w:rPr>
          <w:rFonts w:ascii="Times New Roman" w:hAnsi="Times New Roman"/>
        </w:rPr>
      </w:pPr>
    </w:p>
    <w:sectPr w:rsidR="00543DDC" w:rsidSect="00BD509C">
      <w:headerReference w:type="default" r:id="rId9"/>
      <w:pgSz w:w="11906" w:h="16838"/>
      <w:pgMar w:top="426" w:right="566" w:bottom="56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D3A" w:rsidRDefault="00A13D3A">
      <w:r>
        <w:separator/>
      </w:r>
    </w:p>
  </w:endnote>
  <w:endnote w:type="continuationSeparator" w:id="0">
    <w:p w:rsidR="00A13D3A" w:rsidRDefault="00A13D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D3A" w:rsidRDefault="00A13D3A">
      <w:r>
        <w:separator/>
      </w:r>
    </w:p>
  </w:footnote>
  <w:footnote w:type="continuationSeparator" w:id="0">
    <w:p w:rsidR="00A13D3A" w:rsidRDefault="00A13D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9C" w:rsidRDefault="00BD509C">
    <w:pPr>
      <w:pStyle w:val="a7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F3A61"/>
    <w:multiLevelType w:val="multilevel"/>
    <w:tmpl w:val="01BF3A6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1ED4694"/>
    <w:multiLevelType w:val="multilevel"/>
    <w:tmpl w:val="21ED4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A6B60D"/>
    <w:multiLevelType w:val="singleLevel"/>
    <w:tmpl w:val="32A6B60D"/>
    <w:lvl w:ilvl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685E"/>
    <w:rsid w:val="0001517F"/>
    <w:rsid w:val="0002751B"/>
    <w:rsid w:val="00051E5F"/>
    <w:rsid w:val="00053F92"/>
    <w:rsid w:val="0005696A"/>
    <w:rsid w:val="00066EE4"/>
    <w:rsid w:val="0007156D"/>
    <w:rsid w:val="0007607B"/>
    <w:rsid w:val="0007685E"/>
    <w:rsid w:val="00086C40"/>
    <w:rsid w:val="000944C7"/>
    <w:rsid w:val="000B43A1"/>
    <w:rsid w:val="000C3350"/>
    <w:rsid w:val="000C56E9"/>
    <w:rsid w:val="000C69A7"/>
    <w:rsid w:val="000D44D3"/>
    <w:rsid w:val="000E3D9E"/>
    <w:rsid w:val="00102727"/>
    <w:rsid w:val="00111E3A"/>
    <w:rsid w:val="001239F9"/>
    <w:rsid w:val="00126B42"/>
    <w:rsid w:val="00127536"/>
    <w:rsid w:val="0014238C"/>
    <w:rsid w:val="001519D4"/>
    <w:rsid w:val="0016702B"/>
    <w:rsid w:val="0017706E"/>
    <w:rsid w:val="0019244B"/>
    <w:rsid w:val="001A5348"/>
    <w:rsid w:val="001C5440"/>
    <w:rsid w:val="001C5BB3"/>
    <w:rsid w:val="001D654B"/>
    <w:rsid w:val="001E1A9C"/>
    <w:rsid w:val="001E44B8"/>
    <w:rsid w:val="001E6384"/>
    <w:rsid w:val="001F5BD1"/>
    <w:rsid w:val="00210F56"/>
    <w:rsid w:val="00214257"/>
    <w:rsid w:val="00216018"/>
    <w:rsid w:val="00222304"/>
    <w:rsid w:val="00223CE2"/>
    <w:rsid w:val="00232289"/>
    <w:rsid w:val="0023288F"/>
    <w:rsid w:val="00236F0F"/>
    <w:rsid w:val="00254664"/>
    <w:rsid w:val="00257505"/>
    <w:rsid w:val="0026537A"/>
    <w:rsid w:val="002837BD"/>
    <w:rsid w:val="002C26E6"/>
    <w:rsid w:val="002C3CB5"/>
    <w:rsid w:val="002C4DB9"/>
    <w:rsid w:val="0030658D"/>
    <w:rsid w:val="00316A97"/>
    <w:rsid w:val="00324DCC"/>
    <w:rsid w:val="00347B5E"/>
    <w:rsid w:val="00363BC3"/>
    <w:rsid w:val="00370132"/>
    <w:rsid w:val="0037503B"/>
    <w:rsid w:val="00384178"/>
    <w:rsid w:val="00393467"/>
    <w:rsid w:val="00393C23"/>
    <w:rsid w:val="003973E0"/>
    <w:rsid w:val="003A15A8"/>
    <w:rsid w:val="003C161F"/>
    <w:rsid w:val="003E3DAF"/>
    <w:rsid w:val="003F622F"/>
    <w:rsid w:val="004102F0"/>
    <w:rsid w:val="00420727"/>
    <w:rsid w:val="00422A50"/>
    <w:rsid w:val="00454F5B"/>
    <w:rsid w:val="00484EA0"/>
    <w:rsid w:val="00490D39"/>
    <w:rsid w:val="004943E2"/>
    <w:rsid w:val="004B2762"/>
    <w:rsid w:val="004C1841"/>
    <w:rsid w:val="004C1D30"/>
    <w:rsid w:val="004E0254"/>
    <w:rsid w:val="004E2DBD"/>
    <w:rsid w:val="00503519"/>
    <w:rsid w:val="00506FED"/>
    <w:rsid w:val="00525B10"/>
    <w:rsid w:val="00527A73"/>
    <w:rsid w:val="00543DDC"/>
    <w:rsid w:val="00550F11"/>
    <w:rsid w:val="005604A2"/>
    <w:rsid w:val="005649F9"/>
    <w:rsid w:val="00595069"/>
    <w:rsid w:val="00596726"/>
    <w:rsid w:val="005B34B8"/>
    <w:rsid w:val="005D0C5F"/>
    <w:rsid w:val="005D511E"/>
    <w:rsid w:val="00611312"/>
    <w:rsid w:val="0063336B"/>
    <w:rsid w:val="00635EE3"/>
    <w:rsid w:val="00661208"/>
    <w:rsid w:val="0066570E"/>
    <w:rsid w:val="00670C7D"/>
    <w:rsid w:val="006732D6"/>
    <w:rsid w:val="00673D95"/>
    <w:rsid w:val="00686369"/>
    <w:rsid w:val="006914AF"/>
    <w:rsid w:val="00691ABB"/>
    <w:rsid w:val="006A544F"/>
    <w:rsid w:val="006B6A3F"/>
    <w:rsid w:val="006B7FF9"/>
    <w:rsid w:val="006C00CE"/>
    <w:rsid w:val="006C58D4"/>
    <w:rsid w:val="006F13FC"/>
    <w:rsid w:val="006F3ED9"/>
    <w:rsid w:val="00716F89"/>
    <w:rsid w:val="00736FE5"/>
    <w:rsid w:val="007569B9"/>
    <w:rsid w:val="007573AD"/>
    <w:rsid w:val="0078319E"/>
    <w:rsid w:val="00790F46"/>
    <w:rsid w:val="007A3175"/>
    <w:rsid w:val="007A42CA"/>
    <w:rsid w:val="007B600C"/>
    <w:rsid w:val="007C672B"/>
    <w:rsid w:val="007E1F98"/>
    <w:rsid w:val="007E21BC"/>
    <w:rsid w:val="007E6D1B"/>
    <w:rsid w:val="007E7ACF"/>
    <w:rsid w:val="0080389F"/>
    <w:rsid w:val="00804DBA"/>
    <w:rsid w:val="00813679"/>
    <w:rsid w:val="0082173E"/>
    <w:rsid w:val="00822A1D"/>
    <w:rsid w:val="00823499"/>
    <w:rsid w:val="00824408"/>
    <w:rsid w:val="008268CA"/>
    <w:rsid w:val="0083016D"/>
    <w:rsid w:val="00842C7D"/>
    <w:rsid w:val="0085799C"/>
    <w:rsid w:val="0088065B"/>
    <w:rsid w:val="008926A8"/>
    <w:rsid w:val="008A24C6"/>
    <w:rsid w:val="008B2D8B"/>
    <w:rsid w:val="008D3DB1"/>
    <w:rsid w:val="00905D5C"/>
    <w:rsid w:val="00907A3A"/>
    <w:rsid w:val="00922280"/>
    <w:rsid w:val="009362C0"/>
    <w:rsid w:val="00943667"/>
    <w:rsid w:val="009838CC"/>
    <w:rsid w:val="00992C4B"/>
    <w:rsid w:val="00992F1E"/>
    <w:rsid w:val="009B112C"/>
    <w:rsid w:val="009B43FA"/>
    <w:rsid w:val="009B7418"/>
    <w:rsid w:val="00A04793"/>
    <w:rsid w:val="00A112C0"/>
    <w:rsid w:val="00A13D3A"/>
    <w:rsid w:val="00A147DC"/>
    <w:rsid w:val="00A34F36"/>
    <w:rsid w:val="00A37B6E"/>
    <w:rsid w:val="00A54A48"/>
    <w:rsid w:val="00A62CDF"/>
    <w:rsid w:val="00A6480B"/>
    <w:rsid w:val="00A65D83"/>
    <w:rsid w:val="00A661CB"/>
    <w:rsid w:val="00A77289"/>
    <w:rsid w:val="00A80E5D"/>
    <w:rsid w:val="00A82EF1"/>
    <w:rsid w:val="00A850EB"/>
    <w:rsid w:val="00A851BB"/>
    <w:rsid w:val="00A873CC"/>
    <w:rsid w:val="00A91D74"/>
    <w:rsid w:val="00A92DE5"/>
    <w:rsid w:val="00AB0637"/>
    <w:rsid w:val="00AC3337"/>
    <w:rsid w:val="00AE419F"/>
    <w:rsid w:val="00AF1113"/>
    <w:rsid w:val="00AF54E1"/>
    <w:rsid w:val="00B00EA2"/>
    <w:rsid w:val="00B15885"/>
    <w:rsid w:val="00B24635"/>
    <w:rsid w:val="00B25993"/>
    <w:rsid w:val="00B27533"/>
    <w:rsid w:val="00B3043E"/>
    <w:rsid w:val="00B44A0B"/>
    <w:rsid w:val="00B601C5"/>
    <w:rsid w:val="00B60265"/>
    <w:rsid w:val="00B7291F"/>
    <w:rsid w:val="00B752A2"/>
    <w:rsid w:val="00B767DF"/>
    <w:rsid w:val="00BB4704"/>
    <w:rsid w:val="00BC002B"/>
    <w:rsid w:val="00BC30E5"/>
    <w:rsid w:val="00BD3265"/>
    <w:rsid w:val="00BD509C"/>
    <w:rsid w:val="00BE18E9"/>
    <w:rsid w:val="00BE2934"/>
    <w:rsid w:val="00BE3B57"/>
    <w:rsid w:val="00C1565B"/>
    <w:rsid w:val="00C22564"/>
    <w:rsid w:val="00C378B2"/>
    <w:rsid w:val="00C44F5D"/>
    <w:rsid w:val="00C75AF5"/>
    <w:rsid w:val="00C87688"/>
    <w:rsid w:val="00CA3BDA"/>
    <w:rsid w:val="00CA5244"/>
    <w:rsid w:val="00CB3EAF"/>
    <w:rsid w:val="00CB549E"/>
    <w:rsid w:val="00CC06AD"/>
    <w:rsid w:val="00CD12A7"/>
    <w:rsid w:val="00CD69DD"/>
    <w:rsid w:val="00CE20DC"/>
    <w:rsid w:val="00CF6B92"/>
    <w:rsid w:val="00D0328E"/>
    <w:rsid w:val="00D13BAE"/>
    <w:rsid w:val="00D14027"/>
    <w:rsid w:val="00D16511"/>
    <w:rsid w:val="00D16F4D"/>
    <w:rsid w:val="00D25329"/>
    <w:rsid w:val="00D27CBA"/>
    <w:rsid w:val="00D3237D"/>
    <w:rsid w:val="00D33B0A"/>
    <w:rsid w:val="00D37B23"/>
    <w:rsid w:val="00D436C0"/>
    <w:rsid w:val="00D72962"/>
    <w:rsid w:val="00D74BC8"/>
    <w:rsid w:val="00D95ACC"/>
    <w:rsid w:val="00DA2F06"/>
    <w:rsid w:val="00DA58CA"/>
    <w:rsid w:val="00DB1A98"/>
    <w:rsid w:val="00DC6683"/>
    <w:rsid w:val="00DC6D61"/>
    <w:rsid w:val="00DD0554"/>
    <w:rsid w:val="00E023FC"/>
    <w:rsid w:val="00E14950"/>
    <w:rsid w:val="00E1674F"/>
    <w:rsid w:val="00E219A2"/>
    <w:rsid w:val="00E25E39"/>
    <w:rsid w:val="00E31A61"/>
    <w:rsid w:val="00E53BB4"/>
    <w:rsid w:val="00E53EBA"/>
    <w:rsid w:val="00E6226C"/>
    <w:rsid w:val="00E64B6E"/>
    <w:rsid w:val="00E81A2F"/>
    <w:rsid w:val="00E9067E"/>
    <w:rsid w:val="00E97BC1"/>
    <w:rsid w:val="00EB1973"/>
    <w:rsid w:val="00EB29F0"/>
    <w:rsid w:val="00EB3573"/>
    <w:rsid w:val="00EC5ABB"/>
    <w:rsid w:val="00ED3536"/>
    <w:rsid w:val="00ED3B6E"/>
    <w:rsid w:val="00EE0FCA"/>
    <w:rsid w:val="00EE1D5E"/>
    <w:rsid w:val="00EE35E5"/>
    <w:rsid w:val="00EE5DBA"/>
    <w:rsid w:val="00EF3EF9"/>
    <w:rsid w:val="00F102B2"/>
    <w:rsid w:val="00F102BB"/>
    <w:rsid w:val="00F139FA"/>
    <w:rsid w:val="00F24851"/>
    <w:rsid w:val="00F305A1"/>
    <w:rsid w:val="00F43BCA"/>
    <w:rsid w:val="00F445F4"/>
    <w:rsid w:val="00F60ED4"/>
    <w:rsid w:val="00F71760"/>
    <w:rsid w:val="00FA0883"/>
    <w:rsid w:val="00FA112F"/>
    <w:rsid w:val="00FA2C29"/>
    <w:rsid w:val="00FC0F4E"/>
    <w:rsid w:val="00FC1A09"/>
    <w:rsid w:val="00FC39F3"/>
    <w:rsid w:val="00FE439B"/>
    <w:rsid w:val="00FE7B6C"/>
    <w:rsid w:val="00FF564B"/>
    <w:rsid w:val="20D45033"/>
    <w:rsid w:val="2D3100BE"/>
    <w:rsid w:val="47CE27F7"/>
    <w:rsid w:val="636A2086"/>
    <w:rsid w:val="6F944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semiHidden="0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09C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BD509C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BD509C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D509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sid w:val="00BD509C"/>
    <w:rPr>
      <w:rFonts w:ascii="Segoe UI" w:hAnsi="Segoe UI" w:cs="Segoe UI"/>
      <w:sz w:val="18"/>
      <w:szCs w:val="18"/>
    </w:rPr>
  </w:style>
  <w:style w:type="paragraph" w:styleId="a6">
    <w:name w:val="caption"/>
    <w:basedOn w:val="a"/>
    <w:next w:val="a"/>
    <w:uiPriority w:val="35"/>
    <w:unhideWhenUsed/>
    <w:qFormat/>
    <w:rsid w:val="00BD509C"/>
    <w:pPr>
      <w:spacing w:after="200"/>
    </w:pPr>
    <w:rPr>
      <w:i/>
      <w:iCs/>
      <w:color w:val="44546A" w:themeColor="text2"/>
      <w:sz w:val="18"/>
      <w:szCs w:val="18"/>
    </w:rPr>
  </w:style>
  <w:style w:type="paragraph" w:styleId="a7">
    <w:name w:val="header"/>
    <w:basedOn w:val="a"/>
    <w:uiPriority w:val="99"/>
    <w:semiHidden/>
    <w:unhideWhenUsed/>
    <w:qFormat/>
    <w:rsid w:val="00BD509C"/>
    <w:pPr>
      <w:tabs>
        <w:tab w:val="center" w:pos="4153"/>
        <w:tab w:val="right" w:pos="8306"/>
      </w:tabs>
    </w:pPr>
  </w:style>
  <w:style w:type="paragraph" w:styleId="a8">
    <w:name w:val="Body Text"/>
    <w:basedOn w:val="a"/>
    <w:link w:val="a9"/>
    <w:qFormat/>
    <w:rsid w:val="00BD509C"/>
    <w:pPr>
      <w:jc w:val="center"/>
    </w:pPr>
    <w:rPr>
      <w:sz w:val="28"/>
      <w:szCs w:val="20"/>
    </w:rPr>
  </w:style>
  <w:style w:type="paragraph" w:styleId="aa">
    <w:name w:val="Body Text Indent"/>
    <w:basedOn w:val="a"/>
    <w:link w:val="ab"/>
    <w:qFormat/>
    <w:rsid w:val="00BD509C"/>
    <w:pPr>
      <w:ind w:left="360"/>
      <w:jc w:val="both"/>
    </w:pPr>
    <w:rPr>
      <w:rFonts w:ascii="Tahoma" w:hAnsi="Tahoma"/>
      <w:szCs w:val="20"/>
    </w:rPr>
  </w:style>
  <w:style w:type="paragraph" w:styleId="ac">
    <w:name w:val="footer"/>
    <w:basedOn w:val="a"/>
    <w:uiPriority w:val="99"/>
    <w:semiHidden/>
    <w:unhideWhenUsed/>
    <w:rsid w:val="00BD509C"/>
    <w:pPr>
      <w:tabs>
        <w:tab w:val="center" w:pos="4153"/>
        <w:tab w:val="right" w:pos="8306"/>
      </w:tabs>
    </w:pPr>
  </w:style>
  <w:style w:type="paragraph" w:styleId="3">
    <w:name w:val="Body Text 3"/>
    <w:basedOn w:val="a"/>
    <w:link w:val="30"/>
    <w:uiPriority w:val="99"/>
    <w:semiHidden/>
    <w:unhideWhenUsed/>
    <w:rsid w:val="00BD509C"/>
    <w:pPr>
      <w:spacing w:after="120"/>
    </w:pPr>
    <w:rPr>
      <w:sz w:val="16"/>
      <w:szCs w:val="16"/>
    </w:rPr>
  </w:style>
  <w:style w:type="table" w:styleId="ad">
    <w:name w:val="Table Grid"/>
    <w:basedOn w:val="a1"/>
    <w:uiPriority w:val="39"/>
    <w:qFormat/>
    <w:rsid w:val="00BD50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qFormat/>
    <w:rsid w:val="00BD50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BD509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qFormat/>
    <w:rsid w:val="00BD509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qFormat/>
    <w:rsid w:val="00BD509C"/>
    <w:rPr>
      <w:rFonts w:ascii="Tahoma" w:eastAsia="Times New Roman" w:hAnsi="Tahoma" w:cs="Times New Roman"/>
      <w:sz w:val="24"/>
      <w:szCs w:val="20"/>
    </w:rPr>
  </w:style>
  <w:style w:type="table" w:customStyle="1" w:styleId="GridTableLight">
    <w:name w:val="Grid Table Light"/>
    <w:basedOn w:val="a1"/>
    <w:uiPriority w:val="40"/>
    <w:qFormat/>
    <w:rsid w:val="00BD509C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BD509C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BD509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">
    <w:name w:val="No Spacing"/>
    <w:link w:val="af0"/>
    <w:uiPriority w:val="1"/>
    <w:qFormat/>
    <w:rsid w:val="00BD509C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0">
    <w:name w:val="Без интервала Знак"/>
    <w:link w:val="af"/>
    <w:uiPriority w:val="1"/>
    <w:locked/>
    <w:rsid w:val="00BD509C"/>
    <w:rPr>
      <w:rFonts w:ascii="Calibri" w:eastAsia="Calibri" w:hAnsi="Calibri" w:cs="Times New Roman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rsid w:val="00BD509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BD509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uiPriority w:val="99"/>
    <w:rsid w:val="00BD509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rmal0">
    <w:name w:val="ConsPlusNormal Знак"/>
    <w:link w:val="ConsPlusNormal"/>
    <w:qFormat/>
    <w:locked/>
    <w:rsid w:val="00BD509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1">
    <w:name w:val="Основной текст_"/>
    <w:link w:val="21"/>
    <w:locked/>
    <w:rsid w:val="00BD509C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1"/>
    <w:qFormat/>
    <w:rsid w:val="00BD509C"/>
    <w:pPr>
      <w:shd w:val="clear" w:color="auto" w:fill="FFFFFF"/>
      <w:spacing w:after="120" w:line="240" w:lineRule="atLeast"/>
      <w:jc w:val="both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C19212-28EF-4E2E-8358-AB21E5DC9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</TotalTime>
  <Pages>19</Pages>
  <Words>5361</Words>
  <Characters>30561</Characters>
  <Application>Microsoft Office Word</Application>
  <DocSecurity>0</DocSecurity>
  <Lines>254</Lines>
  <Paragraphs>71</Paragraphs>
  <ScaleCrop>false</ScaleCrop>
  <Company>office 2007 rus ent:</Company>
  <LinksUpToDate>false</LinksUpToDate>
  <CharactersWithSpaces>35851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76</cp:revision>
  <cp:lastPrinted>2024-02-09T11:28:00Z</cp:lastPrinted>
  <dcterms:created xsi:type="dcterms:W3CDTF">2022-05-13T11:35:00Z</dcterms:created>
  <dcterms:modified xsi:type="dcterms:W3CDTF">2024-02-09T11:51:00Z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5111B5F4006B444A8F8EA69377EEFB3A_12</vt:lpwstr>
  </property>
</Properties>
</file>