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48B" w:rsidRDefault="00D5148B" w:rsidP="00D5148B">
      <w:pPr>
        <w:pStyle w:val="a6"/>
        <w:ind w:left="0"/>
        <w:jc w:val="center"/>
        <w:rPr>
          <w:bCs/>
          <w:sz w:val="20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en-US"/>
        </w:rPr>
        <w:tab/>
      </w:r>
      <w:r>
        <w:rPr>
          <w:b/>
          <w:bCs/>
          <w:noProof/>
          <w:sz w:val="20"/>
        </w:rPr>
        <w:drawing>
          <wp:inline distT="0" distB="0" distL="0" distR="0">
            <wp:extent cx="523875" cy="800100"/>
            <wp:effectExtent l="19050" t="19050" r="9525" b="0"/>
            <wp:docPr id="4" name="Рисунок 4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РЕ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48B" w:rsidRPr="00FF61E1" w:rsidRDefault="00D5148B" w:rsidP="00D5148B">
      <w:pPr>
        <w:pStyle w:val="1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F61E1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D5148B" w:rsidRPr="00FF61E1" w:rsidRDefault="00D5148B" w:rsidP="00D5148B">
      <w:pPr>
        <w:spacing w:after="0" w:line="0" w:lineRule="atLeast"/>
        <w:jc w:val="center"/>
        <w:rPr>
          <w:sz w:val="20"/>
          <w:szCs w:val="20"/>
        </w:rPr>
      </w:pPr>
      <w:r w:rsidRPr="00FF61E1">
        <w:rPr>
          <w:sz w:val="20"/>
          <w:szCs w:val="20"/>
        </w:rPr>
        <w:t xml:space="preserve">ПРОХЛАДНЕНСКОГО МУНИЦИПАЛЬНОГО РАЙОНА   </w:t>
      </w:r>
      <w:proofErr w:type="gramStart"/>
      <w:r w:rsidRPr="00FF61E1">
        <w:rPr>
          <w:sz w:val="20"/>
          <w:szCs w:val="20"/>
        </w:rPr>
        <w:t>КАБАРДИНО-    БАЛКАРСКАЯ</w:t>
      </w:r>
      <w:proofErr w:type="gramEnd"/>
      <w:r w:rsidRPr="00FF61E1">
        <w:rPr>
          <w:sz w:val="20"/>
          <w:szCs w:val="20"/>
        </w:rPr>
        <w:t xml:space="preserve">  РЕСПУБЛИКА</w:t>
      </w:r>
    </w:p>
    <w:p w:rsidR="00D5148B" w:rsidRDefault="00D5148B" w:rsidP="00D5148B">
      <w:pPr>
        <w:pStyle w:val="1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</w:p>
    <w:p w:rsidR="00D5148B" w:rsidRPr="00FF61E1" w:rsidRDefault="00D5148B" w:rsidP="00D5148B">
      <w:pPr>
        <w:pStyle w:val="1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F61E1">
        <w:rPr>
          <w:rFonts w:ascii="Times New Roman" w:hAnsi="Times New Roman" w:cs="Times New Roman"/>
          <w:b w:val="0"/>
          <w:color w:val="auto"/>
          <w:sz w:val="20"/>
          <w:szCs w:val="20"/>
        </w:rPr>
        <w:t>КЪЭБЭРДЕЙ-БАЛЪКЪЭР РЕСБУБЛИКЭМ И ПРОХЛАДНЭ МУНИЦИПАЛЬНЭ</w:t>
      </w:r>
    </w:p>
    <w:p w:rsidR="00D5148B" w:rsidRPr="00FF61E1" w:rsidRDefault="00D5148B" w:rsidP="00D5148B">
      <w:pPr>
        <w:spacing w:after="0" w:line="0" w:lineRule="atLeast"/>
        <w:jc w:val="center"/>
        <w:rPr>
          <w:sz w:val="20"/>
          <w:szCs w:val="20"/>
        </w:rPr>
      </w:pPr>
      <w:r w:rsidRPr="00FF61E1">
        <w:rPr>
          <w:sz w:val="20"/>
          <w:szCs w:val="20"/>
        </w:rPr>
        <w:t>КУЕЙМ ЩЫЩ  КРАСНОСЕЛЬСКЭ  КЪУАЖЭМ   И Щ</w:t>
      </w:r>
      <w:proofErr w:type="gramStart"/>
      <w:r w:rsidRPr="00FF61E1">
        <w:rPr>
          <w:sz w:val="20"/>
          <w:szCs w:val="20"/>
          <w:lang w:val="en-US"/>
        </w:rPr>
        <w:t>I</w:t>
      </w:r>
      <w:proofErr w:type="gramEnd"/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 w:rsidRPr="00FF61E1">
        <w:rPr>
          <w:sz w:val="20"/>
          <w:szCs w:val="20"/>
        </w:rPr>
        <w:t>Э АДМИНИСТРАЦЭ</w:t>
      </w:r>
    </w:p>
    <w:p w:rsidR="00D5148B" w:rsidRDefault="00D5148B" w:rsidP="00D5148B">
      <w:pPr>
        <w:pStyle w:val="2"/>
        <w:spacing w:before="0" w:line="0" w:lineRule="atLeast"/>
        <w:jc w:val="center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</w:p>
    <w:p w:rsidR="00D5148B" w:rsidRPr="00FF61E1" w:rsidRDefault="00D5148B" w:rsidP="00D5148B">
      <w:pPr>
        <w:pStyle w:val="2"/>
        <w:spacing w:before="0" w:line="0" w:lineRule="atLeast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F61E1"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>КЪАБАРТЫ-МАЛКАЪАР РЕСПУБ</w:t>
      </w:r>
      <w:r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>ЛИКАНЫ ПРОХЛАДНА  МУНИЦИПАЛЬНА РАЙОН</w:t>
      </w:r>
      <w:r w:rsidRPr="00FF61E1">
        <w:rPr>
          <w:rFonts w:ascii="Times New Roman" w:hAnsi="Times New Roman" w:cs="Times New Roman"/>
          <w:b w:val="0"/>
          <w:i/>
          <w:color w:val="auto"/>
          <w:sz w:val="20"/>
          <w:szCs w:val="20"/>
        </w:rPr>
        <w:t>УНУ КРАСНОСЕЛЬСКОЕ   ЭЛ  ПОСЕЛЕНИЯСЫНЫ ЖЕР-ЖЕРЛИ АДМИНИСТРАЦИЯСЫ</w:t>
      </w:r>
    </w:p>
    <w:p w:rsidR="00D5148B" w:rsidRPr="00FF61E1" w:rsidRDefault="00D5148B" w:rsidP="00D5148B">
      <w:pPr>
        <w:pStyle w:val="a4"/>
        <w:spacing w:before="0" w:after="0" w:line="0" w:lineRule="atLeast"/>
        <w:jc w:val="center"/>
        <w:rPr>
          <w:sz w:val="20"/>
        </w:rPr>
      </w:pPr>
      <w:r w:rsidRPr="00FF61E1">
        <w:rPr>
          <w:b/>
          <w:sz w:val="20"/>
        </w:rPr>
        <w:t>361012</w:t>
      </w:r>
      <w:r w:rsidRPr="00FF61E1">
        <w:rPr>
          <w:sz w:val="20"/>
        </w:rPr>
        <w:t xml:space="preserve">, КБР, </w:t>
      </w:r>
      <w:proofErr w:type="spellStart"/>
      <w:r w:rsidRPr="00FF61E1">
        <w:rPr>
          <w:sz w:val="20"/>
        </w:rPr>
        <w:t>Прохладненский</w:t>
      </w:r>
      <w:proofErr w:type="spellEnd"/>
      <w:r w:rsidRPr="00FF61E1">
        <w:rPr>
          <w:sz w:val="20"/>
        </w:rPr>
        <w:t xml:space="preserve">  муниципальный  район, с. Красносельское</w:t>
      </w:r>
      <w:proofErr w:type="gramStart"/>
      <w:r w:rsidRPr="00FF61E1">
        <w:rPr>
          <w:sz w:val="20"/>
        </w:rPr>
        <w:t xml:space="preserve"> </w:t>
      </w:r>
      <w:r>
        <w:rPr>
          <w:sz w:val="20"/>
        </w:rPr>
        <w:t>,</w:t>
      </w:r>
      <w:proofErr w:type="gramEnd"/>
      <w:r w:rsidRPr="00FF61E1">
        <w:rPr>
          <w:sz w:val="20"/>
        </w:rPr>
        <w:t xml:space="preserve"> ул. Зеленая, 9</w:t>
      </w:r>
    </w:p>
    <w:p w:rsidR="00D5148B" w:rsidRDefault="00D5148B" w:rsidP="00D5148B">
      <w:pPr>
        <w:pStyle w:val="a4"/>
        <w:spacing w:before="0" w:after="0" w:line="0" w:lineRule="atLeast"/>
        <w:jc w:val="center"/>
        <w:rPr>
          <w:sz w:val="20"/>
        </w:rPr>
      </w:pPr>
      <w:r w:rsidRPr="00FF61E1">
        <w:rPr>
          <w:sz w:val="20"/>
        </w:rPr>
        <w:t>тел./факс</w:t>
      </w:r>
      <w:proofErr w:type="gramStart"/>
      <w:r w:rsidRPr="00FF61E1">
        <w:rPr>
          <w:sz w:val="20"/>
        </w:rPr>
        <w:t xml:space="preserve"> :</w:t>
      </w:r>
      <w:proofErr w:type="gramEnd"/>
      <w:r w:rsidRPr="00FF61E1">
        <w:rPr>
          <w:sz w:val="20"/>
        </w:rPr>
        <w:t xml:space="preserve"> 8-(8-66-31) 92-3-86, 92-2-42, 92-3-72</w:t>
      </w:r>
    </w:p>
    <w:p w:rsidR="00D5148B" w:rsidRPr="00FF61E1" w:rsidRDefault="00D5148B" w:rsidP="00D5148B">
      <w:pPr>
        <w:pStyle w:val="a4"/>
        <w:spacing w:before="0" w:after="0" w:line="0" w:lineRule="atLeast"/>
        <w:jc w:val="center"/>
        <w:rPr>
          <w:b/>
          <w:sz w:val="20"/>
        </w:rPr>
      </w:pPr>
      <w:r>
        <w:rPr>
          <w:sz w:val="20"/>
        </w:rPr>
        <w:t>_______________________________________________________________________________________________</w:t>
      </w:r>
    </w:p>
    <w:p w:rsidR="00D5148B" w:rsidRDefault="00D5148B" w:rsidP="00D5148B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5148B" w:rsidRDefault="00D5148B" w:rsidP="00D5148B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декабря</w:t>
      </w:r>
      <w:r w:rsidRPr="00323D36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23D36">
        <w:rPr>
          <w:rFonts w:ascii="Times New Roman" w:hAnsi="Times New Roman" w:cs="Times New Roman"/>
          <w:sz w:val="24"/>
          <w:szCs w:val="24"/>
        </w:rPr>
        <w:t xml:space="preserve"> г.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с. Красносельское</w:t>
      </w:r>
    </w:p>
    <w:p w:rsidR="00D5148B" w:rsidRDefault="00D5148B" w:rsidP="00D5148B">
      <w:pPr>
        <w:tabs>
          <w:tab w:val="left" w:pos="24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23D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23D3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D5148B" w:rsidRPr="00CA12EE" w:rsidRDefault="00D5148B" w:rsidP="00D5148B">
      <w:pPr>
        <w:tabs>
          <w:tab w:val="left" w:pos="240"/>
        </w:tabs>
        <w:spacing w:after="0" w:line="0" w:lineRule="atLeast"/>
        <w:jc w:val="right"/>
        <w:rPr>
          <w:rFonts w:ascii="Times New Roman" w:hAnsi="Times New Roman" w:cs="Times New Roman"/>
          <w:u w:val="single"/>
        </w:rPr>
      </w:pPr>
      <w:r w:rsidRPr="00323D36">
        <w:rPr>
          <w:rFonts w:ascii="Times New Roman" w:hAnsi="Times New Roman" w:cs="Times New Roman"/>
          <w:sz w:val="24"/>
          <w:szCs w:val="24"/>
        </w:rPr>
        <w:t xml:space="preserve">   </w:t>
      </w:r>
      <w:r w:rsidRPr="00CA12EE">
        <w:rPr>
          <w:rFonts w:ascii="Times New Roman" w:hAnsi="Times New Roman" w:cs="Times New Roman"/>
        </w:rPr>
        <w:t>ПОСТАНОВЛЕНИЕ №</w:t>
      </w:r>
      <w:r>
        <w:rPr>
          <w:rFonts w:ascii="Times New Roman" w:hAnsi="Times New Roman" w:cs="Times New Roman"/>
        </w:rPr>
        <w:t xml:space="preserve"> 85</w:t>
      </w:r>
    </w:p>
    <w:p w:rsidR="00D5148B" w:rsidRPr="00CA12EE" w:rsidRDefault="00D5148B" w:rsidP="00D5148B">
      <w:pPr>
        <w:tabs>
          <w:tab w:val="left" w:pos="240"/>
        </w:tabs>
        <w:spacing w:after="0" w:line="0" w:lineRule="atLeast"/>
        <w:jc w:val="right"/>
        <w:rPr>
          <w:rFonts w:ascii="Times New Roman" w:hAnsi="Times New Roman" w:cs="Times New Roman"/>
        </w:rPr>
      </w:pPr>
      <w:r w:rsidRPr="00CA12E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CA12EE">
        <w:rPr>
          <w:rFonts w:ascii="Times New Roman" w:hAnsi="Times New Roman" w:cs="Times New Roman"/>
          <w:sz w:val="20"/>
          <w:szCs w:val="20"/>
        </w:rPr>
        <w:t xml:space="preserve"> </w:t>
      </w:r>
      <w:r w:rsidRPr="00CA12EE">
        <w:rPr>
          <w:rFonts w:ascii="Times New Roman" w:hAnsi="Times New Roman" w:cs="Times New Roman"/>
        </w:rPr>
        <w:t xml:space="preserve">ПОСТАНОВЛЕНЭ    № </w:t>
      </w: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 w:cs="Times New Roman"/>
        </w:rPr>
      </w:pPr>
      <w:r w:rsidRPr="00CA12E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CA12EE">
        <w:rPr>
          <w:rFonts w:ascii="Times New Roman" w:hAnsi="Times New Roman" w:cs="Times New Roman"/>
        </w:rPr>
        <w:t xml:space="preserve">БЕГИМ   № </w:t>
      </w:r>
    </w:p>
    <w:p w:rsidR="00D5148B" w:rsidRDefault="00D5148B" w:rsidP="00D5148B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  <w:r w:rsidRPr="00D5148B">
        <w:rPr>
          <w:rFonts w:ascii="Times New Roman" w:hAnsi="Times New Roman"/>
          <w:color w:val="000000"/>
          <w:sz w:val="26"/>
          <w:szCs w:val="26"/>
        </w:rPr>
        <w:t xml:space="preserve">Об утверждении Порядка осуществления </w:t>
      </w:r>
    </w:p>
    <w:p w:rsidR="00D5148B" w:rsidRDefault="00D5148B" w:rsidP="00D5148B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D5148B"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 w:rsidRPr="00D5148B">
        <w:rPr>
          <w:rFonts w:ascii="Times New Roman" w:hAnsi="Times New Roman"/>
          <w:color w:val="000000"/>
          <w:sz w:val="26"/>
          <w:szCs w:val="26"/>
        </w:rPr>
        <w:t xml:space="preserve"> расходами лиц,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5148B">
        <w:rPr>
          <w:rFonts w:ascii="Times New Roman" w:hAnsi="Times New Roman"/>
          <w:color w:val="000000"/>
          <w:sz w:val="26"/>
          <w:szCs w:val="26"/>
        </w:rPr>
        <w:t xml:space="preserve">замещающих </w:t>
      </w:r>
    </w:p>
    <w:p w:rsidR="00D5148B" w:rsidRDefault="00D5148B" w:rsidP="00D5148B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  <w:r w:rsidRPr="00D5148B">
        <w:rPr>
          <w:rFonts w:ascii="Times New Roman" w:hAnsi="Times New Roman"/>
          <w:color w:val="000000"/>
          <w:sz w:val="26"/>
          <w:szCs w:val="26"/>
        </w:rPr>
        <w:t xml:space="preserve">муниципальные должности </w:t>
      </w:r>
      <w:proofErr w:type="gramStart"/>
      <w:r w:rsidRPr="00D5148B">
        <w:rPr>
          <w:rFonts w:ascii="Times New Roman" w:hAnsi="Times New Roman"/>
          <w:color w:val="000000"/>
          <w:sz w:val="26"/>
          <w:szCs w:val="26"/>
        </w:rPr>
        <w:t>на</w:t>
      </w:r>
      <w:proofErr w:type="gramEnd"/>
      <w:r w:rsidRPr="00D5148B">
        <w:rPr>
          <w:rFonts w:ascii="Times New Roman" w:hAnsi="Times New Roman"/>
          <w:color w:val="000000"/>
          <w:sz w:val="26"/>
          <w:szCs w:val="26"/>
        </w:rPr>
        <w:t xml:space="preserve"> постоянной</w:t>
      </w:r>
    </w:p>
    <w:p w:rsidR="00D5148B" w:rsidRDefault="00D5148B" w:rsidP="00D5148B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  <w:r w:rsidRPr="00D5148B">
        <w:rPr>
          <w:rFonts w:ascii="Times New Roman" w:hAnsi="Times New Roman"/>
          <w:color w:val="000000"/>
          <w:sz w:val="26"/>
          <w:szCs w:val="26"/>
        </w:rPr>
        <w:t xml:space="preserve"> основе и</w:t>
      </w:r>
      <w:r>
        <w:rPr>
          <w:rFonts w:ascii="Times New Roman" w:hAnsi="Times New Roman"/>
          <w:color w:val="000000"/>
          <w:sz w:val="26"/>
          <w:szCs w:val="26"/>
        </w:rPr>
        <w:t xml:space="preserve"> должности муниципальной службы</w:t>
      </w:r>
    </w:p>
    <w:p w:rsidR="00D5148B" w:rsidRDefault="00D5148B" w:rsidP="00D5148B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в местной администрации с.п. Красносельское </w:t>
      </w:r>
    </w:p>
    <w:p w:rsidR="00D5148B" w:rsidRDefault="00D5148B" w:rsidP="00D5148B">
      <w:pPr>
        <w:spacing w:after="0" w:line="0" w:lineRule="atLeast"/>
        <w:rPr>
          <w:rFonts w:ascii="Times New Roman" w:hAnsi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/>
          <w:color w:val="000000"/>
          <w:sz w:val="26"/>
          <w:szCs w:val="26"/>
        </w:rPr>
        <w:t>Прохладненского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br/>
      </w:r>
    </w:p>
    <w:p w:rsidR="00D5148B" w:rsidRDefault="00D5148B" w:rsidP="00D5148B">
      <w:pPr>
        <w:spacing w:after="0" w:line="0" w:lineRule="atLeast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В соответствии с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от 25 декабря 2008 года № 273-ФЗ "О противодействии коррупции" и частью 1.2 статьи 15 Федерального закона от 2 марта 2007 года № 25-ФЗ "О муниципальной службе в Российской Федерации" </w:t>
      </w:r>
      <w:r>
        <w:rPr>
          <w:rFonts w:ascii="Times New Roman" w:hAnsi="Times New Roman"/>
          <w:sz w:val="28"/>
          <w:szCs w:val="28"/>
        </w:rPr>
        <w:t xml:space="preserve">Уставом сельского поселения Красносельское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КБР, Местная администрация сельского поселения Красносельское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КБР, </w:t>
      </w:r>
      <w:r>
        <w:rPr>
          <w:rFonts w:ascii="Times New Roman" w:hAnsi="Times New Roman"/>
          <w:color w:val="000000"/>
          <w:sz w:val="26"/>
          <w:szCs w:val="26"/>
        </w:rPr>
        <w:t>ПОСТАНОВЛЯЕТ:</w:t>
      </w:r>
    </w:p>
    <w:p w:rsidR="00D5148B" w:rsidRDefault="00D5148B" w:rsidP="00D5148B">
      <w:pPr>
        <w:spacing w:after="0" w:line="0" w:lineRule="atLeast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1. Утвердить прилагаемый Порядок осуществления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расходами лиц, замещающих муниципальные должности на постоянной основе и должности муниципальной службы в сельском поселении Красносельское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КБР</w:t>
      </w:r>
    </w:p>
    <w:p w:rsidR="00D5148B" w:rsidRPr="00D5148B" w:rsidRDefault="00D5148B" w:rsidP="00D5148B">
      <w:pPr>
        <w:spacing w:after="0" w:line="0" w:lineRule="atLeast"/>
        <w:ind w:firstLine="51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Обнародовать настоящее Постановление и административный регламент на информационных стендах сельского поселения Красносельское и разместить на официальном сайте местной администрации сельского поселения Красносельское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района: </w:t>
      </w:r>
      <w:hyperlink r:id="rId6" w:history="1">
        <w:r w:rsidRPr="00070268">
          <w:rPr>
            <w:rStyle w:val="a3"/>
            <w:sz w:val="28"/>
            <w:szCs w:val="28"/>
          </w:rPr>
          <w:t>http://</w:t>
        </w:r>
        <w:proofErr w:type="spellStart"/>
        <w:r w:rsidRPr="00070268">
          <w:rPr>
            <w:rStyle w:val="a3"/>
            <w:sz w:val="28"/>
            <w:szCs w:val="28"/>
            <w:lang w:val="en-US"/>
          </w:rPr>
          <w:t>krasnoselski</w:t>
        </w:r>
        <w:proofErr w:type="spellEnd"/>
        <w:r w:rsidRPr="00070268">
          <w:rPr>
            <w:rStyle w:val="a3"/>
            <w:sz w:val="28"/>
            <w:szCs w:val="28"/>
          </w:rPr>
          <w:t>.</w:t>
        </w:r>
        <w:proofErr w:type="spellStart"/>
        <w:r w:rsidRPr="00070268">
          <w:rPr>
            <w:rStyle w:val="a3"/>
            <w:sz w:val="28"/>
            <w:szCs w:val="28"/>
          </w:rPr>
          <w:t>ru</w:t>
        </w:r>
        <w:proofErr w:type="spellEnd"/>
      </w:hyperlink>
      <w:r w:rsidRPr="00D5148B">
        <w:rPr>
          <w:rFonts w:ascii="Times New Roman" w:hAnsi="Times New Roman"/>
          <w:sz w:val="28"/>
          <w:szCs w:val="28"/>
        </w:rPr>
        <w:t>/</w:t>
      </w:r>
    </w:p>
    <w:p w:rsidR="00D5148B" w:rsidRDefault="00D5148B" w:rsidP="00D5148B">
      <w:pPr>
        <w:spacing w:after="0" w:line="0" w:lineRule="atLeast"/>
        <w:ind w:firstLine="540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3. Контроль исполнения настоящего Постановления оставляю за собой.</w:t>
      </w:r>
    </w:p>
    <w:p w:rsidR="00D5148B" w:rsidRDefault="00D5148B" w:rsidP="00D5148B">
      <w:pPr>
        <w:spacing w:after="0" w:line="0" w:lineRule="atLeast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Настоящее Решение вступает в силу с момента его обнародования.</w:t>
      </w:r>
    </w:p>
    <w:p w:rsidR="00D5148B" w:rsidRDefault="00D5148B" w:rsidP="00D5148B">
      <w:pPr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5148B" w:rsidRDefault="00D5148B" w:rsidP="00D5148B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Красносельское</w:t>
      </w:r>
    </w:p>
    <w:p w:rsidR="00D5148B" w:rsidRPr="00D5148B" w:rsidRDefault="00D5148B" w:rsidP="00D5148B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КБР:                  </w:t>
      </w:r>
      <w:r w:rsidRPr="00D5148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П.Ф. </w:t>
      </w:r>
      <w:proofErr w:type="spellStart"/>
      <w:r>
        <w:rPr>
          <w:rFonts w:ascii="Times New Roman" w:hAnsi="Times New Roman"/>
          <w:sz w:val="28"/>
          <w:szCs w:val="28"/>
        </w:rPr>
        <w:t>Голубничий</w:t>
      </w:r>
      <w:proofErr w:type="spellEnd"/>
    </w:p>
    <w:p w:rsidR="00D5148B" w:rsidRDefault="00D5148B" w:rsidP="00D5148B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br/>
      </w:r>
      <w:r>
        <w:rPr>
          <w:rFonts w:ascii="Times New Roman" w:hAnsi="Times New Roman"/>
          <w:color w:val="000000"/>
          <w:sz w:val="26"/>
          <w:szCs w:val="26"/>
        </w:rPr>
        <w:br/>
        <w:t>Утвержден</w:t>
      </w: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Постановлением местной администрации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сельского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поселения Красносельское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Прохладненского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муниципального района КБР</w:t>
      </w: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от 31.12.2013 г. № 85   </w:t>
      </w:r>
    </w:p>
    <w:p w:rsidR="00D5148B" w:rsidRDefault="00D5148B" w:rsidP="00D5148B">
      <w:pPr>
        <w:spacing w:after="0" w:line="0" w:lineRule="atLeast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/>
      </w:r>
    </w:p>
    <w:p w:rsidR="00D5148B" w:rsidRDefault="00D5148B" w:rsidP="001338EC">
      <w:pPr>
        <w:ind w:firstLine="51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Порядок осуществления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расходами лиц, замещающих муниципальные должности на постоянной основе и должности муниципальной службы  в сельском поселении Красносельское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КБР</w:t>
      </w:r>
    </w:p>
    <w:p w:rsidR="00D5148B" w:rsidRDefault="001338EC" w:rsidP="001338EC">
      <w:pPr>
        <w:spacing w:after="0" w:line="0" w:lineRule="atLeast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1.</w:t>
      </w:r>
      <w:r w:rsidR="00D5148B">
        <w:rPr>
          <w:rFonts w:ascii="Times New Roman" w:hAnsi="Times New Roman"/>
          <w:color w:val="000000"/>
          <w:sz w:val="26"/>
          <w:szCs w:val="26"/>
        </w:rPr>
        <w:t>1. Настоящий Порядок</w:t>
      </w:r>
      <w:proofErr w:type="gramStart"/>
      <w:r w:rsidR="00D5148B">
        <w:rPr>
          <w:rFonts w:ascii="Times New Roman" w:hAnsi="Times New Roman"/>
          <w:color w:val="000000"/>
          <w:sz w:val="26"/>
          <w:szCs w:val="26"/>
        </w:rPr>
        <w:t xml:space="preserve"> ,</w:t>
      </w:r>
      <w:proofErr w:type="gramEnd"/>
      <w:r w:rsidR="00D5148B">
        <w:rPr>
          <w:rFonts w:ascii="Times New Roman" w:hAnsi="Times New Roman"/>
          <w:color w:val="000000"/>
          <w:sz w:val="26"/>
          <w:szCs w:val="26"/>
        </w:rPr>
        <w:t xml:space="preserve"> разработанный в соответствии с Федеральным законом от 3 декабря 2012 года № 230-ФЗ "О контроле за соответствием расходов лиц, замещающих государственные должности, и иных лиц их доходам", Федеральным законом от 25 декабря 2008 года № 273-ФЗ "О противодействии коррупции"  и частью 1.2 статьи 15 Федерального закона от 2 марта 2007 года № 25-ФЗ "О муниципальной службе в Российской Федерации", регулирует вопросы осуществления контроля за соответствием расходов лиц, замещающих муниципальные должности на постоянной основе и должности муниципальной службы в сельском поселении Красносельское </w:t>
      </w:r>
      <w:proofErr w:type="spellStart"/>
      <w:r w:rsidR="00D5148B">
        <w:rPr>
          <w:rFonts w:ascii="Times New Roman" w:hAnsi="Times New Roman"/>
          <w:color w:val="000000"/>
          <w:sz w:val="26"/>
          <w:szCs w:val="26"/>
        </w:rPr>
        <w:t>Прохладненского</w:t>
      </w:r>
      <w:proofErr w:type="spellEnd"/>
      <w:r w:rsidR="00D5148B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КБР, включенные в перечень</w:t>
      </w:r>
      <w:proofErr w:type="gramStart"/>
      <w:r w:rsidR="00D5148B">
        <w:rPr>
          <w:rFonts w:ascii="Times New Roman" w:hAnsi="Times New Roman"/>
          <w:color w:val="000000"/>
          <w:sz w:val="26"/>
          <w:szCs w:val="26"/>
        </w:rPr>
        <w:t xml:space="preserve"> ,</w:t>
      </w:r>
      <w:proofErr w:type="gramEnd"/>
      <w:r w:rsidR="00D5148B">
        <w:rPr>
          <w:rFonts w:ascii="Times New Roman" w:hAnsi="Times New Roman"/>
          <w:color w:val="000000"/>
          <w:sz w:val="26"/>
          <w:szCs w:val="26"/>
        </w:rPr>
        <w:t xml:space="preserve"> утверждённый </w:t>
      </w:r>
      <w:r w:rsidR="00D5148B">
        <w:rPr>
          <w:rFonts w:ascii="Times New Roman" w:hAnsi="Times New Roman"/>
          <w:sz w:val="26"/>
          <w:szCs w:val="26"/>
        </w:rPr>
        <w:t xml:space="preserve">распоряжением  местной  администрации сельского поселения Красносельское </w:t>
      </w:r>
      <w:proofErr w:type="spellStart"/>
      <w:r w:rsidR="00D5148B">
        <w:rPr>
          <w:rFonts w:ascii="Times New Roman" w:hAnsi="Times New Roman"/>
          <w:sz w:val="26"/>
          <w:szCs w:val="26"/>
        </w:rPr>
        <w:t>Прохладненского</w:t>
      </w:r>
      <w:proofErr w:type="spellEnd"/>
      <w:r w:rsidR="00D5148B">
        <w:rPr>
          <w:rFonts w:ascii="Times New Roman" w:hAnsi="Times New Roman"/>
          <w:sz w:val="26"/>
          <w:szCs w:val="26"/>
        </w:rPr>
        <w:t xml:space="preserve"> муниципального района КБР от 15.03.2010 года № 11 «Об утверждении п</w:t>
      </w:r>
      <w:r w:rsidR="00D5148B">
        <w:rPr>
          <w:rFonts w:ascii="Times New Roman" w:hAnsi="Times New Roman"/>
          <w:sz w:val="28"/>
          <w:szCs w:val="28"/>
        </w:rPr>
        <w:t xml:space="preserve">еречня должностей </w:t>
      </w:r>
      <w:proofErr w:type="gramStart"/>
      <w:r w:rsidR="00D5148B">
        <w:rPr>
          <w:rFonts w:ascii="Times New Roman" w:hAnsi="Times New Roman"/>
          <w:sz w:val="28"/>
          <w:szCs w:val="28"/>
        </w:rPr>
        <w:t xml:space="preserve">муниципальной службы местной администрации сельского поселения Красносельское </w:t>
      </w:r>
      <w:proofErr w:type="spellStart"/>
      <w:r w:rsidR="00D5148B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D5148B">
        <w:rPr>
          <w:rFonts w:ascii="Times New Roman" w:hAnsi="Times New Roman"/>
          <w:sz w:val="28"/>
          <w:szCs w:val="28"/>
        </w:rPr>
        <w:t xml:space="preserve"> муниципального района и ее структурных подразделений, при назначении,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r w:rsidR="00D5148B">
        <w:rPr>
          <w:rFonts w:ascii="Times New Roman" w:hAnsi="Times New Roman"/>
          <w:sz w:val="26"/>
          <w:szCs w:val="26"/>
        </w:rPr>
        <w:t xml:space="preserve">» </w:t>
      </w:r>
      <w:r w:rsidR="00D5148B">
        <w:rPr>
          <w:rFonts w:ascii="Times New Roman" w:hAnsi="Times New Roman"/>
          <w:color w:val="000000"/>
          <w:sz w:val="26"/>
          <w:szCs w:val="26"/>
        </w:rPr>
        <w:t>(далее - контроль за расходами).</w:t>
      </w:r>
      <w:proofErr w:type="gramEnd"/>
    </w:p>
    <w:p w:rsidR="001338EC" w:rsidRDefault="001338EC" w:rsidP="001338EC">
      <w:pPr>
        <w:spacing w:after="0" w:line="0" w:lineRule="atLeast"/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5148B" w:rsidRDefault="00D5148B" w:rsidP="001338EC">
      <w:pPr>
        <w:spacing w:after="0" w:line="0" w:lineRule="atLeast"/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 Должностные лица местной администрации, ответственные за профилактику коррупционных правонарушений, обязаны: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1) осуществлять анализ поступающих в соответствии с Федеральным законом "О контроле за соответствием расходов лиц, замещающих государственные должности, и иных лиц их доходам" и Федеральным законом "О противодействии коррупции" сведений о доходах, расходах, об имуществе и обязательствах имущественного характера лиц, указанных в пункте 1 настоящего Порядка, их супруг (супругов) и несовершеннолетних детей;</w:t>
      </w:r>
      <w:proofErr w:type="gramEnd"/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2) принимать сведения, представляемые в соответствии с частью 1 статьи 3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3. Основанием для принятия решения об осуществлении контроля за расходами лиц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 ,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указанных в пункте 1 настоящего Порядка, а также их супруг </w:t>
      </w: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(супругов) и несовершеннолетних детей является достаточная информация о том, что данными лицами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сумму, превышающую общий доход данных лиц и их супруг (супругов) за три последних года, предшествующих совершению сделки,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поступившая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в органы местной администрации от органов и (или) организаций, указанных в части 1 статьи 4 Федерального закона "О контроле за соответствием расходов лиц, замещающих государственные должности, и иных лиц их доходам".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Информация анонимного характера не может служить основанием для принятия решения об осуществлении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лиц, указанных в пункте 1 настоящего Порядка, а также их супруг (супругов) и несовершеннолетних детей.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4. Должностное лицо, ответственное за профилактику коррупционных правонарушений, в течение семи рабочих дней со дня поступления информации, указанной в пункте 3 настоящего Порядка: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осуществляет предварительное рассмотрение информации и готовит служебную записку о правомерности принятия решения об осуществлении контроля;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готовит проект решения об осуществлении (отказе в осуществлении)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лиц, указанных в пункте 1 настоящего Порядка, а также их супруг (супругов) и несовершеннолетних детей.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5. Основаниями для отказа в принятии решения об осуществлении контроля являются: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1) отсутствие в информации, указанной в пункте 3 настоящего Порядка, сведений, предусмотренных частью 1 статьи 4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предложение о принятии решения об осуществлении контроля в отношении лица, не предусмотренного пунктом 1 настоящего Порядка;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3) поступление информации анонимного характера.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6. Решение об осуществлении (отказе в осуществлении)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лиц, указанных в пункте 1 настоящего Порядка, а также их супруг (супругов) и несовершеннолетних детей оформляется распоряжением главы местной администрации отдельно в отношении каждого лица, замещающего муниципальную должность на постоянной основе и должность муниципальной службы в администрации муниципального образования.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7. Лицо, направившее информацию, указанную в пункте 3 настоящего Порядка, уведомляется о принятом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решении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об осуществлении (отказе в осуществлении) контроля за расходами лиц, указанных в пункте 1 настоящего </w:t>
      </w:r>
      <w:r>
        <w:rPr>
          <w:rFonts w:ascii="Times New Roman" w:hAnsi="Times New Roman"/>
          <w:color w:val="000000"/>
          <w:sz w:val="26"/>
          <w:szCs w:val="26"/>
        </w:rPr>
        <w:lastRenderedPageBreak/>
        <w:t>Порядка, а также их супруг (супругов) и несовершеннолетних детей в течение трех рабочих дней со дня его принятия.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8.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лиц, указанных в пункте 1 настоящего Порядка, а также их супруг (супругов) и несовершеннолетних детей должностным лицом  включает в себя: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1) истребование от данного лица сведений: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а) о его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 ,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если сумма сделки превышает общий доход данного лица и его супруги (супруга) за три последних года, предшествующих совершению сделки;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б) об источниках получения средств, за счет которых совершена сделка, указанная в подпункте "а" настоящего подпункта;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проверку достоверности и полноты сведений, предусмотренных пунктом 2 настоящего Порядка и подпунктом 1 настоящего пункта;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3) определение соответствия расходов данного лица,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бумаг, акций (долей участия, паев в уставных (складочных) капиталах организаций) их общему доходу.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9.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При осуществлении контроля за расходами проверка достоверности и полноты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сделка, осуществляется в порядке, установленном Федеральным законом "О противодействии коррупции", Федеральным законом "О 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и настоящим Порядком.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10.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Должностное лицо, ответственное за профилактику коррупционных правонарушений,  не позднее чем через два рабочих дня со дня получения решения об осуществлении контроля за расходами лица, указанного в пункте 1 настоящего Порядка, а также его супруги (супруга) и несовершеннолетних детей обязан уведомить его в письменной форме о принятом решении и о необходимости представить сведения, предусмотренные пунктом 1 части 4 статьи 4 Федерального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доходам". В уведомлении должна содержаться информация о порядке представления и проверки достоверности и полноты этих сведений. В случае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,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если лицо, указанное в пункте 1 настоящего Порядка, обратилось с ходатайством в соответствии с пунктом 3 части 2 статьи 9 </w:t>
      </w:r>
      <w:r>
        <w:rPr>
          <w:rFonts w:ascii="Times New Roman" w:hAnsi="Times New Roman"/>
          <w:color w:val="000000"/>
          <w:sz w:val="26"/>
          <w:szCs w:val="26"/>
        </w:rPr>
        <w:lastRenderedPageBreak/>
        <w:t>Федерального закона "О контроле за соответствием расходов лиц, замещающих государственные должности, и иных лиц их доходам", с данным лицом в течение семи рабочих дней со дня поступления ходатайства (в случае наличия уважительной причины - в срок, согласованный с данным лицом) проводится беседа, в ходе которой должны быть даны разъяснения по интересующим его вопросам.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11.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Проверка достоверности и полноты сведений, предусмотренных пунктом 2 и подпунктом 1 пункта 7 настоящего Порядка, осуществляется должностным лицом, ответственным за профилактику коррупционных правонарушений, самостоятельно или путем подготовки и направления запроса в федеральные органы исполнительной власти, уполномоченные на осуществление оперативно-розыскной деятельности, о предоставлении имеющейся у них информации о доходах, расходах, об имуществе и обязательствах имущественного характера лица, представившего такие сведения, его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супруги (супруга) и несовершеннолетних детей.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12.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Лицо, указанное в пункте 1 настоящего Порядка, в связи с осуществлением контроля за его расходами, а также за расходами его супруги (супруга) и несовершеннолетних детей обязано представлять сведения, предусмотренные пунктом 1 части 4 статьи 4 Федерального закона "О контроле за соответствием расходов лиц, замещающих государственные должности, и иных лиц их доходам", в течение 15 дней с даты их истребования.</w:t>
      </w:r>
      <w:proofErr w:type="gramEnd"/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13. Лицо, указанное в пункте 1 настоящего Порядка, в связи с осуществлением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его расходами, а также его супруги (супруга) и несовершеннолетних детей вправе: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1) давать пояснения в письменной форме: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а) в связи с истребованием сведений, предусмотренных пунктом 1 части 4 статьи 4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б) в ходе проверки достоверности и полноты сведений, предусмотренных пунктом 2 и подпунктом 1 пункта 7 настоящего Порядка, и по ее результатам;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в) об источниках получения средств, за счет которых им, его супругой (супругом) и (или) несовершеннолетними детьми совершена сделка, указанная в подпункте "а" пункта 1 части 4 статьи 4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представлять дополнительные материалы и давать по ним пояснения в письменной форме;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3) обращаться с ходатайством в орган, подразделение или к должностному лицу, ответственным за профилактику коррупционных и иных правонарушений, о проведении с ним беседы по вопросам, связанным с осуществлением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lastRenderedPageBreak/>
        <w:t>его расходами, а также за расходами его супруги (супруга) и несовершеннолетних детей. Ходатайство подлежит обязательному удовлетворению.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14. Муниципальный служащий, в отношении которого принято решение об осуществлении контроля за расходами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 ,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может быть отстранен от замещаемой должности представителем нанимателя (работодателем) на срок, установленный частью 3 статьи 9 Федерального закона "О контроле за соответствием расходов лиц, замещающих государственные должности, и иных лиц их доходам".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15. Должностное лицо, ответственное за профилактику коррупционных правонарушений при осуществлении контроля за расходами лиц, указанных в пункте 1 настоящего Порядка, а также их супруги (супруга) и несовершеннолетних детей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обязан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1) истребовать от данного лица сведения, предусмотренные пунктом 1 части 4 статьи 4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2) провести с ним беседу в случае поступления ходатайства, предусмотренного пунктом 3 части 2 статьи 9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16. Должностное лицо при осуществлении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лиц, указанных в пункте 1 настоящего Порядка, а также их супруг (супругов) и несовершеннолетних детей вправе: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1) проводить по своей инициативе беседу с данным лицом;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изучать поступившие от данного лица дополнительные материалы;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3) получать от данного лица пояснения по представленным им сведениям и материалам;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4)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об имеющейся у них информации о доходах, расходах, об имуществе и обязательствах имущественного характера данного лица, его супруги (супруга) и несовершеннолетних детей, а также об источниках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получения расходуемых средств;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5) наводить справки у физических лиц и получать от них с их согласия информацию.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17.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По результатам мероприятий по осуществлению контроля за расходами лиц, указанных в пункте 1 настоящего Порядка, а также их супруг (супругов) и несовершеннолетних детей должностное лицо, ответственное за профилактику </w:t>
      </w:r>
      <w:r>
        <w:rPr>
          <w:rFonts w:ascii="Times New Roman" w:hAnsi="Times New Roman"/>
          <w:color w:val="000000"/>
          <w:sz w:val="26"/>
          <w:szCs w:val="26"/>
        </w:rPr>
        <w:lastRenderedPageBreak/>
        <w:t>коррупционных правонарушений,  готовит доклад с предложениями о применении к такому лицу мер юридической ответственности и (или) о направлении материалов, полученных в результате осуществления контроля за расходами, в органы прокуратуры и (или) иные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государственные органы в соответствии с их компетенцией.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18. Руководитель администрации муниципального образования на основании доклада, указанного в пункте 17 настоящего Порядка: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1) вносит в случае необходимости предложения о применении к лицу, в отношении которого осуществлялся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расходами, мер юридической ответственности и (или) о направлении материалов, полученных в результате осуществления контроля за расходами, в органы прокуратуры и (или) иные государственные органы в соответствии с их компетенцией;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2) предлагает рассмотреть результаты осуществления контроля за расходами на заседании совета по противодействию коррупции в муниципальном образовании - в отношении лица, замещающего муниципальную должность на постоянной основе, и на заседании комиссии по соблюдению требований к служебному поведению муниципальных служащих и урегулированию конфликта интересов - в отношении лица, замещающего должность муниципальной службы в муниципальном образовании.</w:t>
      </w:r>
      <w:proofErr w:type="gramEnd"/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19. Совет (комиссия) по противодействию коррупции в муниципальном образовании и комиссия по соблюдению требований к служебному поведению муниципальных служащих и урегулированию конфликта интересов рассматривают результаты, полученные в ходе осуществления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расходами, на своих заседаниях по предложению руководителя местной администрации, принявшего решение об осуществлении контроля за расходами.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20. Невыполнение лицом, указанным в пункте 1 настоящего Порядка, обязанностей, предусмотренных частью 1 статьи 3 и частью 1 статьи 9 Федерального закона "О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контроле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является правонарушением.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В случае совершения правонарушения, указанного в абзаце первом настоящего пункта: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полномочия депутата, члена выборного органа местного самоуправления, выборного должностного лица местного самоуправления, осуществляющих свои полномочия на постоянной основе, прекращаются досрочно на основании части 10.1 статьи 40 Федерального закона от 6 октября 2003 года № 131-ФЗ "Об общих принципах организации местного самоуправления в Российской Федерации";</w:t>
      </w:r>
      <w:proofErr w:type="gramEnd"/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муниципальные служащие подлежат увольнени</w:t>
      </w:r>
      <w:bookmarkStart w:id="0" w:name="_GoBack"/>
      <w:bookmarkEnd w:id="0"/>
      <w:r>
        <w:rPr>
          <w:rFonts w:ascii="Times New Roman" w:hAnsi="Times New Roman"/>
          <w:color w:val="000000"/>
          <w:sz w:val="26"/>
          <w:szCs w:val="26"/>
        </w:rPr>
        <w:t>ю с муниципальной службы.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Информация о совершении правонарушения, предусмотренного абзацем первым настоящего пункта, содержится в докладе, указанном в пункте 15 настоящего Порядка.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21. В случае если в ходе осуществления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выявлены обстоятельства, свидетельствующие о несоответствии расходов лиц, указанных в пункте 1 настоящего Порядка, а также их супругов и несовершеннолетних детей их общему доходу, материалы, полученные в результате осуществления контроля за расходами, в трехдневный срок после его завершения направляются в органы прокуратуры.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22. В случае если в ходе осуществления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 выявлены признаки преступления, административного или иного правонарушения, материалы, полученные в результате осуществления контроля за расходами, в трехдневный срок после его завершения направляются в государственные органы в соответствии с их компетенцией.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23. Лицо, указанное в пункте 1 настоящего Порядка, должно быть проинформировано (с соблюдением законодательства Российской Федерации о государственной тайне) о результатах, полученных в ходе осуществления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расходами.</w:t>
      </w:r>
    </w:p>
    <w:p w:rsidR="00D5148B" w:rsidRDefault="00D5148B" w:rsidP="00D5148B">
      <w:pPr>
        <w:ind w:firstLine="51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24.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Должностное лицо, ответственное за профилактику коррупционных правонарушений, направляет информацию о результатах, полученных в ходе осуществления контроля за расходами лица, указанного в пункте 1 настоящего Порядка, а также его супруги (супруга) и несовершеннолетних детей, с письменного согласия руководителя администрации муниципального образования в органы и организации (их должностным лицам), политическим партиям и общественным объединениям, в Общественную палату Российской Федерации и средства массовой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информации, которые предоставили информацию, явившуюся основанием для осуществления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расходами, с соблюдением законодательства Российской Федерации о государственной тайне и о защите персональных данных и одновременно уведомляет об этом лицо, указанное в пункте 1 настоящего Порядка.</w:t>
      </w:r>
    </w:p>
    <w:p w:rsidR="00D5148B" w:rsidRDefault="00D5148B" w:rsidP="00D5148B">
      <w:pPr>
        <w:jc w:val="both"/>
        <w:rPr>
          <w:rFonts w:ascii="Calibri" w:hAnsi="Calibri"/>
          <w:lang w:eastAsia="en-US"/>
        </w:rPr>
      </w:pPr>
      <w:r>
        <w:rPr>
          <w:rFonts w:ascii="Times New Roman" w:hAnsi="Times New Roman"/>
          <w:color w:val="000000"/>
          <w:sz w:val="26"/>
          <w:szCs w:val="26"/>
        </w:rPr>
        <w:br/>
      </w:r>
    </w:p>
    <w:p w:rsidR="003B76A8" w:rsidRDefault="003B76A8" w:rsidP="00D5148B">
      <w:pPr>
        <w:jc w:val="both"/>
      </w:pPr>
    </w:p>
    <w:sectPr w:rsidR="003B76A8" w:rsidSect="00D5148B">
      <w:pgSz w:w="11906" w:h="16838"/>
      <w:pgMar w:top="567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E1C58"/>
    <w:multiLevelType w:val="hybridMultilevel"/>
    <w:tmpl w:val="48649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148B"/>
    <w:rsid w:val="001338EC"/>
    <w:rsid w:val="003B76A8"/>
    <w:rsid w:val="00D51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14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4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5148B"/>
    <w:rPr>
      <w:rFonts w:ascii="Times New Roman" w:hAnsi="Times New Roman" w:cs="Times New Roman" w:hint="default"/>
      <w:color w:val="759E26"/>
      <w:u w:val="single"/>
    </w:rPr>
  </w:style>
  <w:style w:type="character" w:customStyle="1" w:styleId="10">
    <w:name w:val="Заголовок 1 Знак"/>
    <w:basedOn w:val="a0"/>
    <w:link w:val="1"/>
    <w:uiPriority w:val="9"/>
    <w:rsid w:val="00D514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514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"/>
    <w:basedOn w:val="a"/>
    <w:link w:val="11"/>
    <w:unhideWhenUsed/>
    <w:rsid w:val="00D5148B"/>
    <w:pPr>
      <w:spacing w:before="660" w:after="360" w:line="240" w:lineRule="atLeast"/>
      <w:ind w:hanging="30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5">
    <w:name w:val="Основной текст Знак"/>
    <w:basedOn w:val="a0"/>
    <w:link w:val="a4"/>
    <w:uiPriority w:val="99"/>
    <w:semiHidden/>
    <w:rsid w:val="00D5148B"/>
  </w:style>
  <w:style w:type="character" w:customStyle="1" w:styleId="11">
    <w:name w:val="Основной текст Знак1"/>
    <w:basedOn w:val="a0"/>
    <w:link w:val="a4"/>
    <w:locked/>
    <w:rsid w:val="00D5148B"/>
    <w:rPr>
      <w:rFonts w:ascii="Times New Roman" w:eastAsia="Times New Roman" w:hAnsi="Times New Roman" w:cs="Times New Roman"/>
      <w:sz w:val="25"/>
      <w:szCs w:val="25"/>
    </w:rPr>
  </w:style>
  <w:style w:type="paragraph" w:styleId="a6">
    <w:name w:val="Body Text Indent"/>
    <w:basedOn w:val="a"/>
    <w:link w:val="a7"/>
    <w:uiPriority w:val="99"/>
    <w:semiHidden/>
    <w:unhideWhenUsed/>
    <w:rsid w:val="00D5148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D5148B"/>
  </w:style>
  <w:style w:type="paragraph" w:styleId="a8">
    <w:name w:val="Balloon Text"/>
    <w:basedOn w:val="a"/>
    <w:link w:val="a9"/>
    <w:uiPriority w:val="99"/>
    <w:semiHidden/>
    <w:unhideWhenUsed/>
    <w:rsid w:val="00D5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14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6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rasnoselski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2014-12-03T05:39:00Z</cp:lastPrinted>
  <dcterms:created xsi:type="dcterms:W3CDTF">2014-12-03T05:25:00Z</dcterms:created>
  <dcterms:modified xsi:type="dcterms:W3CDTF">2014-12-03T05:40:00Z</dcterms:modified>
</cp:coreProperties>
</file>